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890" w:rsidRPr="00DA6D92" w:rsidRDefault="00161890" w:rsidP="00161890">
      <w:pPr>
        <w:rPr>
          <w:rFonts w:asciiTheme="minorHAnsi" w:hAnsiTheme="minorHAnsi"/>
        </w:rPr>
      </w:pPr>
    </w:p>
    <w:p w:rsidR="00161890" w:rsidRPr="00DA6D92" w:rsidRDefault="00161890" w:rsidP="00161890">
      <w:pPr>
        <w:jc w:val="center"/>
        <w:rPr>
          <w:rFonts w:asciiTheme="minorHAnsi" w:hAnsiTheme="minorHAnsi"/>
        </w:rPr>
      </w:pPr>
    </w:p>
    <w:p w:rsidR="00161890" w:rsidRPr="00DA6D92" w:rsidRDefault="00E266F2" w:rsidP="00161890">
      <w:pPr>
        <w:jc w:val="center"/>
        <w:rPr>
          <w:rFonts w:asciiTheme="minorHAnsi" w:hAnsiTheme="minorHAnsi"/>
        </w:rPr>
      </w:pPr>
      <w:r w:rsidRPr="00DA6D92">
        <w:rPr>
          <w:rFonts w:asciiTheme="minorHAnsi" w:hAnsiTheme="minorHAnsi"/>
          <w:noProof/>
          <w:lang w:eastAsia="es-E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165100</wp:posOffset>
            </wp:positionV>
            <wp:extent cx="4152900" cy="971550"/>
            <wp:effectExtent l="19050" t="0" r="0" b="0"/>
            <wp:wrapSquare wrapText="right"/>
            <wp:docPr id="2" name="Imagen 109" descr="LOGOTIPO U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09" descr="LOGOTIPO USS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0" cy="971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61890" w:rsidRPr="00DA6D92" w:rsidRDefault="00161890" w:rsidP="00161890">
      <w:pPr>
        <w:jc w:val="center"/>
        <w:rPr>
          <w:rFonts w:asciiTheme="minorHAnsi" w:hAnsiTheme="minorHAnsi"/>
        </w:rPr>
      </w:pPr>
    </w:p>
    <w:p w:rsidR="00161890" w:rsidRPr="00DA6D92" w:rsidRDefault="00161890" w:rsidP="00161890">
      <w:pPr>
        <w:jc w:val="center"/>
        <w:rPr>
          <w:rFonts w:asciiTheme="minorHAnsi" w:hAnsiTheme="minorHAnsi"/>
        </w:rPr>
      </w:pPr>
    </w:p>
    <w:p w:rsidR="00161890" w:rsidRPr="00DA6D92" w:rsidRDefault="00161890" w:rsidP="00161890">
      <w:pPr>
        <w:jc w:val="center"/>
        <w:rPr>
          <w:rFonts w:asciiTheme="minorHAnsi" w:hAnsiTheme="minorHAnsi"/>
        </w:rPr>
      </w:pPr>
    </w:p>
    <w:p w:rsidR="00161890" w:rsidRPr="00DA6D92" w:rsidRDefault="00161890" w:rsidP="00161890">
      <w:pPr>
        <w:jc w:val="center"/>
        <w:rPr>
          <w:rFonts w:asciiTheme="minorHAnsi" w:hAnsiTheme="minorHAnsi"/>
        </w:rPr>
      </w:pPr>
    </w:p>
    <w:p w:rsidR="00161890" w:rsidRPr="00DA6D92" w:rsidRDefault="00161890" w:rsidP="00161890">
      <w:pPr>
        <w:jc w:val="center"/>
        <w:rPr>
          <w:rFonts w:asciiTheme="minorHAnsi" w:hAnsiTheme="minorHAnsi"/>
        </w:rPr>
      </w:pPr>
    </w:p>
    <w:p w:rsidR="00161890" w:rsidRPr="00DA6D92" w:rsidRDefault="00161890" w:rsidP="00161890">
      <w:pPr>
        <w:jc w:val="center"/>
        <w:rPr>
          <w:rFonts w:asciiTheme="minorHAnsi" w:hAnsiTheme="minorHAnsi"/>
        </w:rPr>
      </w:pPr>
    </w:p>
    <w:p w:rsidR="00161890" w:rsidRPr="00DA6D92" w:rsidRDefault="00161890" w:rsidP="00161890">
      <w:pPr>
        <w:jc w:val="center"/>
        <w:rPr>
          <w:rFonts w:asciiTheme="minorHAnsi" w:hAnsiTheme="minorHAnsi"/>
        </w:rPr>
      </w:pPr>
    </w:p>
    <w:p w:rsidR="00BD6931" w:rsidRPr="00DA6D92" w:rsidRDefault="00231AD7" w:rsidP="00161890">
      <w:pPr>
        <w:jc w:val="center"/>
        <w:rPr>
          <w:rFonts w:asciiTheme="minorHAnsi" w:hAnsiTheme="minorHAnsi"/>
        </w:rPr>
      </w:pPr>
      <w:r w:rsidRPr="00231AD7">
        <w:rPr>
          <w:rFonts w:asciiTheme="minorHAnsi" w:hAnsiTheme="minorHAnsi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53pt;height:123pt" fillcolor="#5a5a5a" strokeweight="1pt">
            <v:fill opacity=".5"/>
            <v:shadow on="t" color="#99f" offset="3pt"/>
            <v:textpath style="font-family:&quot;Arial Black&quot;;v-text-kern:t" trim="t" fitpath="t" string="PROPUESTA DE POLITICAS GENERALES Y LINEAMIENTOS&#10; PARA LA FORMULACIÓN &#10;DEL PLAN OPERATIVO Y PRESUPUESTO&#10;2010"/>
          </v:shape>
        </w:pict>
      </w:r>
    </w:p>
    <w:p w:rsidR="00BD6931" w:rsidRPr="00DA6D92" w:rsidRDefault="00BD6931" w:rsidP="00161890">
      <w:pPr>
        <w:jc w:val="center"/>
        <w:rPr>
          <w:rFonts w:asciiTheme="minorHAnsi" w:hAnsiTheme="minorHAnsi"/>
        </w:rPr>
      </w:pPr>
    </w:p>
    <w:p w:rsidR="00BD6931" w:rsidRPr="00DA6D92" w:rsidRDefault="00BD6931" w:rsidP="00161890">
      <w:pPr>
        <w:jc w:val="center"/>
        <w:rPr>
          <w:rFonts w:asciiTheme="minorHAnsi" w:hAnsiTheme="minorHAnsi"/>
        </w:rPr>
      </w:pPr>
    </w:p>
    <w:p w:rsidR="00BD6931" w:rsidRPr="00DA6D92" w:rsidRDefault="00BD6931" w:rsidP="00BD6931">
      <w:pPr>
        <w:tabs>
          <w:tab w:val="left" w:pos="6000"/>
        </w:tabs>
        <w:spacing w:after="0" w:line="240" w:lineRule="auto"/>
        <w:jc w:val="center"/>
        <w:rPr>
          <w:rFonts w:asciiTheme="minorHAnsi" w:hAnsiTheme="minorHAnsi"/>
          <w:b/>
          <w:sz w:val="22"/>
          <w:szCs w:val="22"/>
        </w:rPr>
      </w:pPr>
      <w:r w:rsidRPr="00DA6D92">
        <w:rPr>
          <w:rFonts w:asciiTheme="minorHAnsi" w:hAnsiTheme="minorHAnsi"/>
          <w:b/>
          <w:sz w:val="22"/>
          <w:szCs w:val="22"/>
        </w:rPr>
        <w:t>DIRECCIÓN DE PLANIFICACIÓN, DESARROLLO DE PROYECTOS</w:t>
      </w:r>
    </w:p>
    <w:p w:rsidR="00BD6931" w:rsidRPr="00DA6D92" w:rsidRDefault="00BD6931" w:rsidP="00BD6931">
      <w:pPr>
        <w:tabs>
          <w:tab w:val="left" w:pos="6000"/>
        </w:tabs>
        <w:spacing w:after="0" w:line="240" w:lineRule="auto"/>
        <w:jc w:val="center"/>
        <w:rPr>
          <w:rFonts w:asciiTheme="minorHAnsi" w:hAnsiTheme="minorHAnsi"/>
          <w:b/>
          <w:sz w:val="22"/>
          <w:szCs w:val="22"/>
        </w:rPr>
      </w:pPr>
      <w:r w:rsidRPr="00DA6D92">
        <w:rPr>
          <w:rFonts w:asciiTheme="minorHAnsi" w:hAnsiTheme="minorHAnsi"/>
          <w:b/>
          <w:sz w:val="22"/>
          <w:szCs w:val="22"/>
        </w:rPr>
        <w:t xml:space="preserve"> E INFRAESTRUCTURA</w:t>
      </w:r>
    </w:p>
    <w:p w:rsidR="001A4B7A" w:rsidRPr="00D34501" w:rsidRDefault="004800BB" w:rsidP="00161890">
      <w:pPr>
        <w:jc w:val="center"/>
        <w:rPr>
          <w:rFonts w:asciiTheme="minorHAnsi" w:hAnsiTheme="minorHAnsi"/>
          <w:b/>
          <w:sz w:val="26"/>
          <w:szCs w:val="26"/>
          <w:u w:val="single"/>
        </w:rPr>
      </w:pPr>
      <w:r w:rsidRPr="00DA6D92">
        <w:rPr>
          <w:rFonts w:asciiTheme="minorHAnsi" w:hAnsiTheme="minorHAnsi"/>
        </w:rPr>
        <w:br w:type="page"/>
      </w:r>
      <w:r w:rsidR="00D01F8A" w:rsidRPr="00D34501">
        <w:rPr>
          <w:rFonts w:asciiTheme="minorHAnsi" w:hAnsiTheme="minorHAnsi"/>
          <w:b/>
          <w:sz w:val="26"/>
          <w:szCs w:val="26"/>
          <w:u w:val="single"/>
        </w:rPr>
        <w:lastRenderedPageBreak/>
        <w:t xml:space="preserve"> Políticas </w:t>
      </w:r>
      <w:r w:rsidR="00D43DB9" w:rsidRPr="00D34501">
        <w:rPr>
          <w:rFonts w:asciiTheme="minorHAnsi" w:hAnsiTheme="minorHAnsi"/>
          <w:b/>
          <w:sz w:val="26"/>
          <w:szCs w:val="26"/>
          <w:u w:val="single"/>
        </w:rPr>
        <w:t xml:space="preserve"> Generales y Lineamientos</w:t>
      </w:r>
      <w:r w:rsidR="001B0AE1" w:rsidRPr="00D34501">
        <w:rPr>
          <w:rFonts w:asciiTheme="minorHAnsi" w:hAnsiTheme="minorHAnsi"/>
          <w:b/>
          <w:sz w:val="26"/>
          <w:szCs w:val="26"/>
          <w:u w:val="single"/>
        </w:rPr>
        <w:t xml:space="preserve"> para la formulación de Planes Operativos </w:t>
      </w:r>
      <w:r w:rsidR="00D43DB9" w:rsidRPr="00D34501">
        <w:rPr>
          <w:rFonts w:asciiTheme="minorHAnsi" w:hAnsiTheme="minorHAnsi"/>
          <w:b/>
          <w:sz w:val="26"/>
          <w:szCs w:val="26"/>
          <w:u w:val="single"/>
        </w:rPr>
        <w:t xml:space="preserve">y Presupuesto </w:t>
      </w:r>
      <w:r w:rsidR="001B0AE1" w:rsidRPr="00D34501">
        <w:rPr>
          <w:rFonts w:asciiTheme="minorHAnsi" w:hAnsiTheme="minorHAnsi"/>
          <w:b/>
          <w:sz w:val="26"/>
          <w:szCs w:val="26"/>
          <w:u w:val="single"/>
        </w:rPr>
        <w:t>USS 2010</w:t>
      </w:r>
    </w:p>
    <w:p w:rsidR="00964873" w:rsidRPr="00DA6D92" w:rsidRDefault="00964873" w:rsidP="000A1137">
      <w:pPr>
        <w:pStyle w:val="Ttulo1"/>
        <w:rPr>
          <w:rFonts w:asciiTheme="minorHAnsi" w:hAnsiTheme="minorHAnsi"/>
        </w:rPr>
      </w:pPr>
      <w:r w:rsidRPr="00DA6D92">
        <w:rPr>
          <w:rFonts w:asciiTheme="minorHAnsi" w:hAnsiTheme="minorHAnsi"/>
        </w:rPr>
        <w:t>FINALIDAD:</w:t>
      </w:r>
    </w:p>
    <w:p w:rsidR="001B0AE1" w:rsidRPr="00DA6D92" w:rsidRDefault="001B0AE1" w:rsidP="00964873">
      <w:pPr>
        <w:spacing w:after="0"/>
        <w:ind w:left="720"/>
        <w:jc w:val="both"/>
        <w:rPr>
          <w:rFonts w:asciiTheme="minorHAnsi" w:hAnsiTheme="minorHAnsi"/>
        </w:rPr>
      </w:pPr>
      <w:r w:rsidRPr="00DA6D92">
        <w:rPr>
          <w:rFonts w:asciiTheme="minorHAnsi" w:hAnsiTheme="minorHAnsi"/>
        </w:rPr>
        <w:t>El presente documento</w:t>
      </w:r>
      <w:r w:rsidR="008F4A2B" w:rsidRPr="00DA6D92">
        <w:rPr>
          <w:rFonts w:asciiTheme="minorHAnsi" w:hAnsiTheme="minorHAnsi"/>
        </w:rPr>
        <w:t xml:space="preserve"> tiene como finalidad orientar y dar las </w:t>
      </w:r>
      <w:r w:rsidR="00D00BAA" w:rsidRPr="00DA6D92">
        <w:rPr>
          <w:rFonts w:asciiTheme="minorHAnsi" w:hAnsiTheme="minorHAnsi"/>
        </w:rPr>
        <w:t xml:space="preserve">pautas </w:t>
      </w:r>
      <w:r w:rsidR="003D4F80" w:rsidRPr="00DA6D92">
        <w:rPr>
          <w:rFonts w:asciiTheme="minorHAnsi" w:hAnsiTheme="minorHAnsi"/>
        </w:rPr>
        <w:t>para la formulación y elaboración del Plan Operativo</w:t>
      </w:r>
      <w:r w:rsidR="00964873" w:rsidRPr="00DA6D92">
        <w:rPr>
          <w:rFonts w:asciiTheme="minorHAnsi" w:hAnsiTheme="minorHAnsi"/>
        </w:rPr>
        <w:t xml:space="preserve"> </w:t>
      </w:r>
      <w:r w:rsidR="008F4A2B" w:rsidRPr="00DA6D92">
        <w:rPr>
          <w:rFonts w:asciiTheme="minorHAnsi" w:hAnsiTheme="minorHAnsi"/>
        </w:rPr>
        <w:t xml:space="preserve">y Presupuesto </w:t>
      </w:r>
      <w:r w:rsidR="00964873" w:rsidRPr="00DA6D92">
        <w:rPr>
          <w:rFonts w:asciiTheme="minorHAnsi" w:hAnsiTheme="minorHAnsi"/>
        </w:rPr>
        <w:t>2010 de la Universidad Señor de Sipán S</w:t>
      </w:r>
      <w:r w:rsidR="008F4A2B" w:rsidRPr="00DA6D92">
        <w:rPr>
          <w:rFonts w:asciiTheme="minorHAnsi" w:hAnsiTheme="minorHAnsi"/>
        </w:rPr>
        <w:t>.</w:t>
      </w:r>
      <w:r w:rsidR="00964873" w:rsidRPr="00DA6D92">
        <w:rPr>
          <w:rFonts w:asciiTheme="minorHAnsi" w:hAnsiTheme="minorHAnsi"/>
        </w:rPr>
        <w:t>A</w:t>
      </w:r>
      <w:r w:rsidR="008F4A2B" w:rsidRPr="00DA6D92">
        <w:rPr>
          <w:rFonts w:asciiTheme="minorHAnsi" w:hAnsiTheme="minorHAnsi"/>
        </w:rPr>
        <w:t>.</w:t>
      </w:r>
      <w:r w:rsidR="00964873" w:rsidRPr="00DA6D92">
        <w:rPr>
          <w:rFonts w:asciiTheme="minorHAnsi" w:hAnsiTheme="minorHAnsi"/>
        </w:rPr>
        <w:t xml:space="preserve">C. </w:t>
      </w:r>
      <w:r w:rsidR="008F4A2B" w:rsidRPr="00DA6D92">
        <w:rPr>
          <w:rFonts w:asciiTheme="minorHAnsi" w:hAnsiTheme="minorHAnsi"/>
        </w:rPr>
        <w:t>alineado a</w:t>
      </w:r>
      <w:r w:rsidR="00964873" w:rsidRPr="00DA6D92">
        <w:rPr>
          <w:rFonts w:asciiTheme="minorHAnsi" w:hAnsiTheme="minorHAnsi"/>
        </w:rPr>
        <w:t xml:space="preserve">l Plan de Desarrollo Institucional </w:t>
      </w:r>
      <w:r w:rsidR="008F4A2B" w:rsidRPr="00DA6D92">
        <w:rPr>
          <w:rFonts w:asciiTheme="minorHAnsi" w:hAnsiTheme="minorHAnsi"/>
        </w:rPr>
        <w:t xml:space="preserve">USS </w:t>
      </w:r>
      <w:r w:rsidR="00964873" w:rsidRPr="00DA6D92">
        <w:rPr>
          <w:rFonts w:asciiTheme="minorHAnsi" w:hAnsiTheme="minorHAnsi"/>
        </w:rPr>
        <w:t>2008-2010.</w:t>
      </w:r>
    </w:p>
    <w:p w:rsidR="0059728D" w:rsidRPr="00DA6D92" w:rsidRDefault="0059728D" w:rsidP="00964873">
      <w:pPr>
        <w:spacing w:after="0"/>
        <w:ind w:left="720"/>
        <w:jc w:val="both"/>
        <w:rPr>
          <w:rFonts w:asciiTheme="minorHAnsi" w:hAnsiTheme="minorHAnsi"/>
        </w:rPr>
      </w:pPr>
    </w:p>
    <w:p w:rsidR="001B0AE1" w:rsidRPr="00DA6D92" w:rsidRDefault="0059728D" w:rsidP="000A1137">
      <w:pPr>
        <w:pStyle w:val="Ttulo1"/>
        <w:rPr>
          <w:rFonts w:asciiTheme="minorHAnsi" w:hAnsiTheme="minorHAnsi"/>
        </w:rPr>
      </w:pPr>
      <w:r w:rsidRPr="00DA6D92">
        <w:rPr>
          <w:rFonts w:asciiTheme="minorHAnsi" w:hAnsiTheme="minorHAnsi"/>
        </w:rPr>
        <w:t>ALCANCE:</w:t>
      </w:r>
    </w:p>
    <w:p w:rsidR="0059728D" w:rsidRPr="00DA6D92" w:rsidRDefault="009A6A00" w:rsidP="0059728D">
      <w:pPr>
        <w:spacing w:after="0"/>
        <w:ind w:left="720"/>
        <w:jc w:val="both"/>
        <w:rPr>
          <w:rFonts w:asciiTheme="minorHAnsi" w:hAnsiTheme="minorHAnsi"/>
        </w:rPr>
      </w:pPr>
      <w:r w:rsidRPr="00DA6D92">
        <w:rPr>
          <w:rFonts w:asciiTheme="minorHAnsi" w:hAnsiTheme="minorHAnsi"/>
        </w:rPr>
        <w:t>Las</w:t>
      </w:r>
      <w:r w:rsidR="008F4A2B" w:rsidRPr="00DA6D92">
        <w:rPr>
          <w:rFonts w:asciiTheme="minorHAnsi" w:hAnsiTheme="minorHAnsi"/>
        </w:rPr>
        <w:t xml:space="preserve"> </w:t>
      </w:r>
      <w:r w:rsidR="00D43DB9" w:rsidRPr="00DA6D92">
        <w:rPr>
          <w:rFonts w:asciiTheme="minorHAnsi" w:hAnsiTheme="minorHAnsi"/>
        </w:rPr>
        <w:t>políticas</w:t>
      </w:r>
      <w:r w:rsidR="008F4A2B" w:rsidRPr="00DA6D92">
        <w:rPr>
          <w:rFonts w:asciiTheme="minorHAnsi" w:hAnsiTheme="minorHAnsi"/>
        </w:rPr>
        <w:t xml:space="preserve"> </w:t>
      </w:r>
      <w:r w:rsidR="00D43DB9" w:rsidRPr="00DA6D92">
        <w:rPr>
          <w:rFonts w:asciiTheme="minorHAnsi" w:hAnsiTheme="minorHAnsi"/>
        </w:rPr>
        <w:t xml:space="preserve">generales y lineamientos </w:t>
      </w:r>
      <w:r w:rsidR="008F4A2B" w:rsidRPr="00DA6D92">
        <w:rPr>
          <w:rFonts w:asciiTheme="minorHAnsi" w:hAnsiTheme="minorHAnsi"/>
        </w:rPr>
        <w:t>son de a</w:t>
      </w:r>
      <w:r w:rsidR="0059728D" w:rsidRPr="00DA6D92">
        <w:rPr>
          <w:rFonts w:asciiTheme="minorHAnsi" w:hAnsiTheme="minorHAnsi"/>
        </w:rPr>
        <w:t xml:space="preserve">plicación para todas las </w:t>
      </w:r>
      <w:r w:rsidR="008F0367" w:rsidRPr="00DA6D92">
        <w:rPr>
          <w:rFonts w:asciiTheme="minorHAnsi" w:hAnsiTheme="minorHAnsi"/>
        </w:rPr>
        <w:t>áreas</w:t>
      </w:r>
      <w:r w:rsidR="0059728D" w:rsidRPr="00DA6D92">
        <w:rPr>
          <w:rFonts w:asciiTheme="minorHAnsi" w:hAnsiTheme="minorHAnsi"/>
        </w:rPr>
        <w:t xml:space="preserve"> que conforman la estructura orgánica de la Universidad Señor de Sipán.</w:t>
      </w:r>
    </w:p>
    <w:p w:rsidR="0059728D" w:rsidRPr="00DA6D92" w:rsidRDefault="0059728D" w:rsidP="0059728D">
      <w:pPr>
        <w:spacing w:after="0"/>
        <w:ind w:left="720"/>
        <w:jc w:val="both"/>
        <w:rPr>
          <w:rFonts w:asciiTheme="minorHAnsi" w:hAnsiTheme="minorHAnsi"/>
        </w:rPr>
      </w:pPr>
    </w:p>
    <w:p w:rsidR="001B0AE1" w:rsidRPr="00DA6D92" w:rsidRDefault="0059728D" w:rsidP="000A1137">
      <w:pPr>
        <w:pStyle w:val="Ttulo1"/>
        <w:rPr>
          <w:rFonts w:asciiTheme="minorHAnsi" w:hAnsiTheme="minorHAnsi"/>
        </w:rPr>
      </w:pPr>
      <w:r w:rsidRPr="00DA6D92">
        <w:rPr>
          <w:rFonts w:asciiTheme="minorHAnsi" w:hAnsiTheme="minorHAnsi"/>
        </w:rPr>
        <w:t>OBJETIVO:</w:t>
      </w:r>
    </w:p>
    <w:p w:rsidR="00702E5D" w:rsidRPr="00DA6D92" w:rsidRDefault="00702E5D" w:rsidP="00702E5D">
      <w:pPr>
        <w:spacing w:after="0"/>
        <w:ind w:left="709"/>
        <w:jc w:val="both"/>
        <w:rPr>
          <w:rFonts w:asciiTheme="minorHAnsi" w:hAnsiTheme="minorHAnsi"/>
        </w:rPr>
      </w:pPr>
      <w:r w:rsidRPr="00DA6D92">
        <w:rPr>
          <w:rFonts w:asciiTheme="minorHAnsi" w:hAnsiTheme="minorHAnsi"/>
        </w:rPr>
        <w:t>Definir los procedimientos y responsabilidades en el proceso de planificación operativa que se consolida en los planes operativos.</w:t>
      </w:r>
    </w:p>
    <w:p w:rsidR="008D21F6" w:rsidRPr="00DA6D92" w:rsidRDefault="008D21F6" w:rsidP="008D21F6">
      <w:pPr>
        <w:pStyle w:val="Ttulo3"/>
        <w:spacing w:line="240" w:lineRule="auto"/>
        <w:rPr>
          <w:rFonts w:asciiTheme="minorHAnsi" w:hAnsiTheme="minorHAnsi"/>
          <w:b/>
          <w:smallCaps/>
          <w:shadow/>
          <w:sz w:val="20"/>
          <w:szCs w:val="20"/>
        </w:rPr>
      </w:pPr>
    </w:p>
    <w:p w:rsidR="008D21F6" w:rsidRPr="00DA6D92" w:rsidRDefault="008D21F6" w:rsidP="000A1137">
      <w:pPr>
        <w:pStyle w:val="Ttulo1"/>
        <w:rPr>
          <w:rFonts w:asciiTheme="minorHAnsi" w:hAnsiTheme="minorHAnsi"/>
        </w:rPr>
      </w:pPr>
      <w:r w:rsidRPr="00DA6D92">
        <w:rPr>
          <w:rFonts w:asciiTheme="minorHAnsi" w:hAnsiTheme="minorHAnsi"/>
        </w:rPr>
        <w:t>BASE LEGAL:</w:t>
      </w:r>
    </w:p>
    <w:p w:rsidR="00AB5709" w:rsidRPr="00DA6D92" w:rsidRDefault="00AB5709" w:rsidP="00E109DD">
      <w:pPr>
        <w:numPr>
          <w:ilvl w:val="0"/>
          <w:numId w:val="6"/>
        </w:numPr>
        <w:tabs>
          <w:tab w:val="clear" w:pos="2145"/>
        </w:tabs>
        <w:spacing w:after="0" w:line="240" w:lineRule="auto"/>
        <w:ind w:left="1134" w:hanging="425"/>
        <w:rPr>
          <w:rFonts w:asciiTheme="minorHAnsi" w:hAnsiTheme="minorHAnsi" w:cs="Arial"/>
        </w:rPr>
      </w:pPr>
      <w:r w:rsidRPr="00DA6D92">
        <w:rPr>
          <w:rFonts w:asciiTheme="minorHAnsi" w:hAnsiTheme="minorHAnsi" w:cs="Arial"/>
        </w:rPr>
        <w:t xml:space="preserve">Constitución Política del Estado. </w:t>
      </w:r>
    </w:p>
    <w:p w:rsidR="00AB5709" w:rsidRPr="00DA6D92" w:rsidRDefault="00AB5709" w:rsidP="00E109DD">
      <w:pPr>
        <w:numPr>
          <w:ilvl w:val="0"/>
          <w:numId w:val="6"/>
        </w:numPr>
        <w:tabs>
          <w:tab w:val="clear" w:pos="2145"/>
        </w:tabs>
        <w:spacing w:after="0" w:line="240" w:lineRule="auto"/>
        <w:ind w:left="1134" w:hanging="425"/>
        <w:rPr>
          <w:rFonts w:asciiTheme="minorHAnsi" w:hAnsiTheme="minorHAnsi" w:cs="Arial"/>
        </w:rPr>
      </w:pPr>
      <w:r w:rsidRPr="00DA6D92">
        <w:rPr>
          <w:rFonts w:asciiTheme="minorHAnsi" w:hAnsiTheme="minorHAnsi" w:cs="Arial"/>
        </w:rPr>
        <w:t xml:space="preserve">Ley Universitaria; Ley Nº 23733 y sus modificatorias </w:t>
      </w:r>
    </w:p>
    <w:p w:rsidR="00AB5709" w:rsidRPr="00DA6D92" w:rsidRDefault="00AB5709" w:rsidP="00E109DD">
      <w:pPr>
        <w:numPr>
          <w:ilvl w:val="0"/>
          <w:numId w:val="6"/>
        </w:numPr>
        <w:tabs>
          <w:tab w:val="clear" w:pos="2145"/>
        </w:tabs>
        <w:spacing w:after="0" w:line="240" w:lineRule="auto"/>
        <w:ind w:left="1134" w:hanging="425"/>
        <w:rPr>
          <w:rFonts w:asciiTheme="minorHAnsi" w:hAnsiTheme="minorHAnsi" w:cs="Arial"/>
        </w:rPr>
      </w:pPr>
      <w:r w:rsidRPr="00DA6D92">
        <w:rPr>
          <w:rFonts w:asciiTheme="minorHAnsi" w:hAnsiTheme="minorHAnsi" w:cs="Arial"/>
        </w:rPr>
        <w:t xml:space="preserve">Resolución de Creación Nº 575 – 99 – CONAFU </w:t>
      </w:r>
    </w:p>
    <w:p w:rsidR="00AB5709" w:rsidRPr="00DA6D92" w:rsidRDefault="00AB5709" w:rsidP="00E109DD">
      <w:pPr>
        <w:numPr>
          <w:ilvl w:val="0"/>
          <w:numId w:val="6"/>
        </w:numPr>
        <w:tabs>
          <w:tab w:val="clear" w:pos="2145"/>
        </w:tabs>
        <w:spacing w:after="0" w:line="240" w:lineRule="auto"/>
        <w:ind w:left="1134" w:hanging="425"/>
        <w:rPr>
          <w:rFonts w:asciiTheme="minorHAnsi" w:hAnsiTheme="minorHAnsi" w:cs="Arial"/>
        </w:rPr>
      </w:pPr>
      <w:r w:rsidRPr="00DA6D92">
        <w:rPr>
          <w:rFonts w:asciiTheme="minorHAnsi" w:hAnsiTheme="minorHAnsi" w:cs="Arial"/>
        </w:rPr>
        <w:t xml:space="preserve">Resolución de Autorización Definitiva de Funcionamiento y Plena Autonomía Nº 104-2005- CONAFU </w:t>
      </w:r>
    </w:p>
    <w:p w:rsidR="00AB5709" w:rsidRPr="00DA6D92" w:rsidRDefault="00AB5709" w:rsidP="00E109DD">
      <w:pPr>
        <w:numPr>
          <w:ilvl w:val="0"/>
          <w:numId w:val="6"/>
        </w:numPr>
        <w:tabs>
          <w:tab w:val="clear" w:pos="2145"/>
        </w:tabs>
        <w:spacing w:after="0" w:line="240" w:lineRule="auto"/>
        <w:ind w:left="1134" w:hanging="425"/>
        <w:rPr>
          <w:rFonts w:asciiTheme="minorHAnsi" w:hAnsiTheme="minorHAnsi" w:cs="Arial"/>
        </w:rPr>
      </w:pPr>
      <w:r w:rsidRPr="00DA6D92">
        <w:rPr>
          <w:rFonts w:asciiTheme="minorHAnsi" w:hAnsiTheme="minorHAnsi" w:cs="Arial"/>
        </w:rPr>
        <w:t xml:space="preserve">Estatuto de la Universidad Señor de Sipán S.A.C. </w:t>
      </w:r>
    </w:p>
    <w:p w:rsidR="00AB5709" w:rsidRPr="00DA6D92" w:rsidRDefault="00AB5709" w:rsidP="00E109DD">
      <w:pPr>
        <w:numPr>
          <w:ilvl w:val="0"/>
          <w:numId w:val="6"/>
        </w:numPr>
        <w:tabs>
          <w:tab w:val="clear" w:pos="2145"/>
        </w:tabs>
        <w:spacing w:after="0" w:line="240" w:lineRule="auto"/>
        <w:ind w:left="1134" w:hanging="425"/>
        <w:rPr>
          <w:rFonts w:asciiTheme="minorHAnsi" w:hAnsiTheme="minorHAnsi" w:cs="Arial"/>
        </w:rPr>
      </w:pPr>
      <w:r w:rsidRPr="00DA6D92">
        <w:rPr>
          <w:rFonts w:asciiTheme="minorHAnsi" w:hAnsiTheme="minorHAnsi" w:cs="Arial"/>
        </w:rPr>
        <w:t>Ley de Promoción Privada de la Educación.  Decreto Legislativo Nº  882</w:t>
      </w:r>
    </w:p>
    <w:p w:rsidR="00F935A5" w:rsidRPr="00DA6D92" w:rsidRDefault="00F935A5" w:rsidP="00EE6D25">
      <w:pPr>
        <w:numPr>
          <w:ilvl w:val="0"/>
          <w:numId w:val="6"/>
        </w:numPr>
        <w:tabs>
          <w:tab w:val="clear" w:pos="2145"/>
        </w:tabs>
        <w:spacing w:after="0" w:line="240" w:lineRule="auto"/>
        <w:ind w:left="1134" w:hanging="425"/>
        <w:jc w:val="both"/>
        <w:rPr>
          <w:rFonts w:asciiTheme="minorHAnsi" w:hAnsiTheme="minorHAnsi" w:cs="Arial"/>
        </w:rPr>
      </w:pPr>
      <w:r w:rsidRPr="00DA6D92">
        <w:rPr>
          <w:rFonts w:asciiTheme="minorHAnsi" w:hAnsiTheme="minorHAnsi" w:cs="Arial"/>
        </w:rPr>
        <w:t xml:space="preserve">Acuerdo de Directorio: Oficio Nº </w:t>
      </w:r>
      <w:r w:rsidR="00001FD8" w:rsidRPr="00DA6D92">
        <w:rPr>
          <w:rFonts w:asciiTheme="minorHAnsi" w:hAnsiTheme="minorHAnsi" w:cs="Arial"/>
        </w:rPr>
        <w:t>0212-2005-SG-</w:t>
      </w:r>
      <w:r w:rsidR="00EE6D25" w:rsidRPr="00DA6D92">
        <w:rPr>
          <w:rFonts w:asciiTheme="minorHAnsi" w:hAnsiTheme="minorHAnsi" w:cs="Arial"/>
        </w:rPr>
        <w:t xml:space="preserve">USS: Política </w:t>
      </w:r>
      <w:r w:rsidR="00D43DB9" w:rsidRPr="00DA6D92">
        <w:rPr>
          <w:rFonts w:asciiTheme="minorHAnsi" w:hAnsiTheme="minorHAnsi" w:cs="Arial"/>
        </w:rPr>
        <w:t xml:space="preserve">sobre la utilidad mínima que debe generar las actividades de naturaleza </w:t>
      </w:r>
      <w:r w:rsidR="00EE6D25" w:rsidRPr="00DA6D92">
        <w:rPr>
          <w:rFonts w:asciiTheme="minorHAnsi" w:hAnsiTheme="minorHAnsi" w:cs="Arial"/>
        </w:rPr>
        <w:t>productiva de las distintas áreas académicas.</w:t>
      </w:r>
    </w:p>
    <w:p w:rsidR="00F935A5" w:rsidRPr="00DA6D92" w:rsidRDefault="00001FD8" w:rsidP="00E109DD">
      <w:pPr>
        <w:numPr>
          <w:ilvl w:val="0"/>
          <w:numId w:val="6"/>
        </w:numPr>
        <w:tabs>
          <w:tab w:val="clear" w:pos="2145"/>
        </w:tabs>
        <w:spacing w:after="0" w:line="240" w:lineRule="auto"/>
        <w:ind w:left="1134" w:hanging="425"/>
        <w:rPr>
          <w:rFonts w:asciiTheme="minorHAnsi" w:hAnsiTheme="minorHAnsi" w:cs="Arial"/>
        </w:rPr>
      </w:pPr>
      <w:r w:rsidRPr="00DA6D92">
        <w:rPr>
          <w:rFonts w:asciiTheme="minorHAnsi" w:hAnsiTheme="minorHAnsi" w:cs="Arial"/>
        </w:rPr>
        <w:t>Resolución de Directorio Nº 009-2005-USS: Políticas  generales y lineamientos  de licencia y apoyo económico para la capacitación docente.</w:t>
      </w:r>
    </w:p>
    <w:p w:rsidR="001B0AE1" w:rsidRPr="00DA6D92" w:rsidRDefault="008D21F6" w:rsidP="000A1137">
      <w:pPr>
        <w:pStyle w:val="Ttulo1"/>
        <w:rPr>
          <w:rFonts w:asciiTheme="minorHAnsi" w:hAnsiTheme="minorHAnsi"/>
        </w:rPr>
      </w:pPr>
      <w:r w:rsidRPr="00DA6D92">
        <w:rPr>
          <w:rFonts w:asciiTheme="minorHAnsi" w:hAnsiTheme="minorHAnsi"/>
        </w:rPr>
        <w:t>ASPECTOS GENERALES:</w:t>
      </w:r>
    </w:p>
    <w:p w:rsidR="008D21F6" w:rsidRPr="00DA6D92" w:rsidRDefault="003624B0" w:rsidP="00D42930">
      <w:pPr>
        <w:spacing w:after="0"/>
        <w:ind w:left="709"/>
        <w:jc w:val="both"/>
        <w:rPr>
          <w:rFonts w:asciiTheme="minorHAnsi" w:hAnsiTheme="minorHAnsi"/>
        </w:rPr>
      </w:pPr>
      <w:r w:rsidRPr="00DA6D92">
        <w:rPr>
          <w:rFonts w:asciiTheme="minorHAnsi" w:hAnsiTheme="minorHAnsi"/>
        </w:rPr>
        <w:t>En lo</w:t>
      </w:r>
      <w:r w:rsidR="00426AB0" w:rsidRPr="00DA6D92">
        <w:rPr>
          <w:rFonts w:asciiTheme="minorHAnsi" w:hAnsiTheme="minorHAnsi"/>
        </w:rPr>
        <w:t xml:space="preserve">s </w:t>
      </w:r>
      <w:r w:rsidR="00056501" w:rsidRPr="00DA6D92">
        <w:rPr>
          <w:rFonts w:asciiTheme="minorHAnsi" w:hAnsiTheme="minorHAnsi"/>
        </w:rPr>
        <w:t xml:space="preserve">presentes </w:t>
      </w:r>
      <w:r w:rsidRPr="00DA6D92">
        <w:rPr>
          <w:rFonts w:asciiTheme="minorHAnsi" w:hAnsiTheme="minorHAnsi"/>
        </w:rPr>
        <w:t xml:space="preserve">lineamientos </w:t>
      </w:r>
      <w:r w:rsidR="00426AB0" w:rsidRPr="00DA6D92">
        <w:rPr>
          <w:rFonts w:asciiTheme="minorHAnsi" w:hAnsiTheme="minorHAnsi"/>
        </w:rPr>
        <w:t xml:space="preserve">se </w:t>
      </w:r>
      <w:r w:rsidR="00D42930" w:rsidRPr="00DA6D92">
        <w:rPr>
          <w:rFonts w:asciiTheme="minorHAnsi" w:hAnsiTheme="minorHAnsi"/>
        </w:rPr>
        <w:t xml:space="preserve">establece las orientaciones </w:t>
      </w:r>
      <w:r w:rsidR="004B5668" w:rsidRPr="00DA6D92">
        <w:rPr>
          <w:rFonts w:asciiTheme="minorHAnsi" w:hAnsiTheme="minorHAnsi"/>
        </w:rPr>
        <w:t xml:space="preserve">que se deben seguir </w:t>
      </w:r>
      <w:r w:rsidR="00D37008" w:rsidRPr="00DA6D92">
        <w:rPr>
          <w:rFonts w:asciiTheme="minorHAnsi" w:hAnsiTheme="minorHAnsi"/>
        </w:rPr>
        <w:t>para la formulación de activida</w:t>
      </w:r>
      <w:r w:rsidR="004B5668" w:rsidRPr="00DA6D92">
        <w:rPr>
          <w:rFonts w:asciiTheme="minorHAnsi" w:hAnsiTheme="minorHAnsi"/>
        </w:rPr>
        <w:t>des pertinentes de cada unidad orgánica</w:t>
      </w:r>
      <w:r w:rsidR="00D37008" w:rsidRPr="00DA6D92">
        <w:rPr>
          <w:rFonts w:asciiTheme="minorHAnsi" w:hAnsiTheme="minorHAnsi"/>
        </w:rPr>
        <w:t xml:space="preserve"> y la correspondiente elaboración del plan operativo 2010</w:t>
      </w:r>
      <w:r w:rsidR="004B5668" w:rsidRPr="00DA6D92">
        <w:rPr>
          <w:rFonts w:asciiTheme="minorHAnsi" w:hAnsiTheme="minorHAnsi"/>
        </w:rPr>
        <w:t xml:space="preserve">, </w:t>
      </w:r>
      <w:r w:rsidR="00D37008" w:rsidRPr="00DA6D92">
        <w:rPr>
          <w:rFonts w:asciiTheme="minorHAnsi" w:hAnsiTheme="minorHAnsi"/>
        </w:rPr>
        <w:t>en donde las acciones conllevaran al cumplimiento de los objetivos trazados en el Plan de Desarrollo Institucional-PDI 2008-2010.</w:t>
      </w:r>
    </w:p>
    <w:p w:rsidR="00D37008" w:rsidRPr="00DA6D92" w:rsidRDefault="00D37008" w:rsidP="00D42930">
      <w:pPr>
        <w:spacing w:after="0"/>
        <w:ind w:left="709"/>
        <w:jc w:val="both"/>
        <w:rPr>
          <w:rFonts w:asciiTheme="minorHAnsi" w:hAnsiTheme="minorHAnsi"/>
        </w:rPr>
      </w:pPr>
      <w:r w:rsidRPr="00DA6D92">
        <w:rPr>
          <w:rFonts w:asciiTheme="minorHAnsi" w:hAnsiTheme="minorHAnsi"/>
        </w:rPr>
        <w:t xml:space="preserve">La programación de actividades y </w:t>
      </w:r>
      <w:r w:rsidR="004B5668" w:rsidRPr="00DA6D92">
        <w:rPr>
          <w:rFonts w:asciiTheme="minorHAnsi" w:hAnsiTheme="minorHAnsi"/>
        </w:rPr>
        <w:t>costeo</w:t>
      </w:r>
      <w:r w:rsidRPr="00DA6D92">
        <w:rPr>
          <w:rFonts w:asciiTheme="minorHAnsi" w:hAnsiTheme="minorHAnsi"/>
        </w:rPr>
        <w:t xml:space="preserve"> deben estar contenidos en el SEUSS- Módulo de Planificación.</w:t>
      </w:r>
    </w:p>
    <w:p w:rsidR="004E2225" w:rsidRPr="00DA6D92" w:rsidRDefault="00A76E08" w:rsidP="00D42930">
      <w:pPr>
        <w:spacing w:after="0"/>
        <w:ind w:left="709"/>
        <w:jc w:val="both"/>
        <w:rPr>
          <w:rFonts w:asciiTheme="minorHAnsi" w:hAnsiTheme="minorHAnsi"/>
        </w:rPr>
      </w:pPr>
      <w:r w:rsidRPr="00DA6D92">
        <w:rPr>
          <w:rFonts w:asciiTheme="minorHAnsi" w:hAnsiTheme="minorHAnsi"/>
        </w:rPr>
        <w:t xml:space="preserve">El proceso se logra con la participación de todas las </w:t>
      </w:r>
      <w:r w:rsidR="004B5668" w:rsidRPr="00DA6D92">
        <w:rPr>
          <w:rFonts w:asciiTheme="minorHAnsi" w:hAnsiTheme="minorHAnsi"/>
        </w:rPr>
        <w:t>áreas</w:t>
      </w:r>
      <w:r w:rsidRPr="00DA6D92">
        <w:rPr>
          <w:rFonts w:asciiTheme="minorHAnsi" w:hAnsiTheme="minorHAnsi"/>
        </w:rPr>
        <w:t xml:space="preserve"> académicas y administrativas que conforman la </w:t>
      </w:r>
      <w:r w:rsidR="004B5668" w:rsidRPr="00DA6D92">
        <w:rPr>
          <w:rFonts w:asciiTheme="minorHAnsi" w:hAnsiTheme="minorHAnsi"/>
        </w:rPr>
        <w:t xml:space="preserve">estructura orgánica de la </w:t>
      </w:r>
      <w:r w:rsidRPr="00DA6D92">
        <w:rPr>
          <w:rFonts w:asciiTheme="minorHAnsi" w:hAnsiTheme="minorHAnsi"/>
        </w:rPr>
        <w:t>Universidad Señor de Sipán</w:t>
      </w:r>
      <w:r w:rsidR="004B5668" w:rsidRPr="00DA6D92">
        <w:rPr>
          <w:rFonts w:asciiTheme="minorHAnsi" w:hAnsiTheme="minorHAnsi"/>
        </w:rPr>
        <w:t>. Asimismo,</w:t>
      </w:r>
      <w:r w:rsidR="004E2225" w:rsidRPr="00DA6D92">
        <w:rPr>
          <w:rFonts w:asciiTheme="minorHAnsi" w:hAnsiTheme="minorHAnsi"/>
        </w:rPr>
        <w:t xml:space="preserve"> </w:t>
      </w:r>
      <w:r w:rsidR="004B5668" w:rsidRPr="00DA6D92">
        <w:rPr>
          <w:rFonts w:asciiTheme="minorHAnsi" w:hAnsiTheme="minorHAnsi"/>
        </w:rPr>
        <w:t>e</w:t>
      </w:r>
      <w:r w:rsidR="002B28E9" w:rsidRPr="00DA6D92">
        <w:rPr>
          <w:rFonts w:asciiTheme="minorHAnsi" w:hAnsiTheme="minorHAnsi"/>
        </w:rPr>
        <w:t xml:space="preserve">s necesario que todas las áreas dispongan de </w:t>
      </w:r>
      <w:r w:rsidR="004E2225" w:rsidRPr="00DA6D92">
        <w:rPr>
          <w:rFonts w:asciiTheme="minorHAnsi" w:hAnsiTheme="minorHAnsi"/>
        </w:rPr>
        <w:t>su PDI 2008-2010</w:t>
      </w:r>
      <w:r w:rsidR="008F5CE4" w:rsidRPr="00DA6D92">
        <w:rPr>
          <w:rFonts w:asciiTheme="minorHAnsi" w:hAnsiTheme="minorHAnsi"/>
        </w:rPr>
        <w:t>.</w:t>
      </w:r>
    </w:p>
    <w:p w:rsidR="008D21F6" w:rsidRPr="00DA6D92" w:rsidRDefault="008F5CE4" w:rsidP="000A1137">
      <w:pPr>
        <w:pStyle w:val="Ttulo1"/>
        <w:rPr>
          <w:rFonts w:asciiTheme="minorHAnsi" w:hAnsiTheme="minorHAnsi"/>
        </w:rPr>
      </w:pPr>
      <w:r w:rsidRPr="00DA6D92">
        <w:rPr>
          <w:rFonts w:asciiTheme="minorHAnsi" w:hAnsiTheme="minorHAnsi"/>
        </w:rPr>
        <w:lastRenderedPageBreak/>
        <w:t>ASPECTOS ESPECIFICOS:</w:t>
      </w:r>
    </w:p>
    <w:p w:rsidR="008D21F6" w:rsidRPr="00DA6D92" w:rsidRDefault="007030EA" w:rsidP="000A1137">
      <w:pPr>
        <w:pStyle w:val="Ttulo2"/>
        <w:rPr>
          <w:rFonts w:asciiTheme="minorHAnsi" w:hAnsiTheme="minorHAnsi"/>
        </w:rPr>
      </w:pPr>
      <w:r w:rsidRPr="00DA6D92">
        <w:rPr>
          <w:rFonts w:asciiTheme="minorHAnsi" w:hAnsiTheme="minorHAnsi"/>
        </w:rPr>
        <w:t>L</w:t>
      </w:r>
      <w:r w:rsidR="00935418" w:rsidRPr="00DA6D92">
        <w:rPr>
          <w:rFonts w:asciiTheme="minorHAnsi" w:hAnsiTheme="minorHAnsi"/>
        </w:rPr>
        <w:t>a información a presentar para la formulación y elaboración del plan operativo 2010 es el siguiente:</w:t>
      </w:r>
    </w:p>
    <w:p w:rsidR="001973CC" w:rsidRPr="00DA6D92" w:rsidRDefault="00393A57" w:rsidP="00A14BB7">
      <w:pPr>
        <w:spacing w:after="0"/>
        <w:ind w:left="709" w:firstLine="371"/>
        <w:jc w:val="both"/>
        <w:rPr>
          <w:rFonts w:asciiTheme="minorHAnsi" w:hAnsiTheme="minorHAnsi"/>
        </w:rPr>
      </w:pPr>
      <w:r w:rsidRPr="00DA6D92">
        <w:rPr>
          <w:rFonts w:asciiTheme="minorHAnsi" w:hAnsiTheme="minorHAnsi"/>
        </w:rPr>
        <w:t xml:space="preserve">Formato Nº 01: Programación </w:t>
      </w:r>
      <w:r w:rsidR="00A14BB7" w:rsidRPr="00DA6D92">
        <w:rPr>
          <w:rFonts w:asciiTheme="minorHAnsi" w:hAnsiTheme="minorHAnsi"/>
        </w:rPr>
        <w:t xml:space="preserve">y presupuesto </w:t>
      </w:r>
      <w:r w:rsidRPr="00DA6D92">
        <w:rPr>
          <w:rFonts w:asciiTheme="minorHAnsi" w:hAnsiTheme="minorHAnsi"/>
        </w:rPr>
        <w:t xml:space="preserve">de actividades </w:t>
      </w:r>
      <w:r w:rsidR="00A14BB7" w:rsidRPr="00DA6D92">
        <w:rPr>
          <w:rFonts w:asciiTheme="minorHAnsi" w:hAnsiTheme="minorHAnsi"/>
        </w:rPr>
        <w:t>2010</w:t>
      </w:r>
      <w:r w:rsidRPr="00DA6D92">
        <w:rPr>
          <w:rFonts w:asciiTheme="minorHAnsi" w:hAnsiTheme="minorHAnsi"/>
        </w:rPr>
        <w:t>.</w:t>
      </w:r>
    </w:p>
    <w:p w:rsidR="00393A57" w:rsidRPr="00DA6D92" w:rsidRDefault="00393A57" w:rsidP="00A14BB7">
      <w:pPr>
        <w:spacing w:after="0"/>
        <w:ind w:left="709" w:firstLine="371"/>
        <w:jc w:val="both"/>
        <w:rPr>
          <w:rFonts w:asciiTheme="minorHAnsi" w:hAnsiTheme="minorHAnsi"/>
        </w:rPr>
      </w:pPr>
      <w:r w:rsidRPr="00DA6D92">
        <w:rPr>
          <w:rFonts w:asciiTheme="minorHAnsi" w:hAnsiTheme="minorHAnsi"/>
        </w:rPr>
        <w:t>Formato Nº 0</w:t>
      </w:r>
      <w:r w:rsidR="002E268F" w:rsidRPr="00DA6D92">
        <w:rPr>
          <w:rFonts w:asciiTheme="minorHAnsi" w:hAnsiTheme="minorHAnsi"/>
        </w:rPr>
        <w:t>2</w:t>
      </w:r>
      <w:r w:rsidRPr="00DA6D92">
        <w:rPr>
          <w:rFonts w:asciiTheme="minorHAnsi" w:hAnsiTheme="minorHAnsi"/>
        </w:rPr>
        <w:t xml:space="preserve">: </w:t>
      </w:r>
      <w:r w:rsidR="00A14BB7" w:rsidRPr="00DA6D92">
        <w:rPr>
          <w:rFonts w:asciiTheme="minorHAnsi" w:hAnsiTheme="minorHAnsi"/>
        </w:rPr>
        <w:t>Materiales de Escritorio</w:t>
      </w:r>
    </w:p>
    <w:p w:rsidR="00363E51" w:rsidRPr="00DA6D92" w:rsidRDefault="00363E51" w:rsidP="008F5747">
      <w:pPr>
        <w:spacing w:after="0"/>
        <w:ind w:left="709"/>
        <w:jc w:val="both"/>
        <w:rPr>
          <w:rFonts w:asciiTheme="minorHAnsi" w:hAnsiTheme="minorHAnsi"/>
        </w:rPr>
      </w:pPr>
    </w:p>
    <w:p w:rsidR="00363E51" w:rsidRPr="00DA6D92" w:rsidRDefault="00363E51" w:rsidP="000A1137">
      <w:pPr>
        <w:pStyle w:val="Ttulo2"/>
        <w:rPr>
          <w:rFonts w:asciiTheme="minorHAnsi" w:hAnsiTheme="minorHAnsi"/>
        </w:rPr>
      </w:pPr>
      <w:r w:rsidRPr="00DA6D92">
        <w:rPr>
          <w:rFonts w:asciiTheme="minorHAnsi" w:hAnsiTheme="minorHAnsi"/>
        </w:rPr>
        <w:t>Para la formulación y elaboración del Presupuesto</w:t>
      </w:r>
      <w:r w:rsidR="002E268F" w:rsidRPr="00DA6D92">
        <w:rPr>
          <w:rFonts w:asciiTheme="minorHAnsi" w:hAnsiTheme="minorHAnsi"/>
        </w:rPr>
        <w:t xml:space="preserve"> 2010</w:t>
      </w:r>
      <w:r w:rsidRPr="00DA6D92">
        <w:rPr>
          <w:rFonts w:asciiTheme="minorHAnsi" w:hAnsiTheme="minorHAnsi"/>
        </w:rPr>
        <w:t xml:space="preserve"> es necesario contar con la siguiente información:</w:t>
      </w:r>
    </w:p>
    <w:p w:rsidR="007030EA" w:rsidRPr="00DA6D92" w:rsidRDefault="007030EA" w:rsidP="00A14BB7">
      <w:pPr>
        <w:spacing w:after="0"/>
        <w:ind w:left="709" w:firstLine="371"/>
        <w:jc w:val="both"/>
        <w:rPr>
          <w:rFonts w:asciiTheme="minorHAnsi" w:hAnsiTheme="minorHAnsi"/>
        </w:rPr>
      </w:pPr>
      <w:r w:rsidRPr="00DA6D92">
        <w:rPr>
          <w:rFonts w:asciiTheme="minorHAnsi" w:hAnsiTheme="minorHAnsi"/>
        </w:rPr>
        <w:t>Formato Nº 0</w:t>
      </w:r>
      <w:r w:rsidR="002E268F" w:rsidRPr="00DA6D92">
        <w:rPr>
          <w:rFonts w:asciiTheme="minorHAnsi" w:hAnsiTheme="minorHAnsi"/>
        </w:rPr>
        <w:t>3</w:t>
      </w:r>
      <w:r w:rsidRPr="00DA6D92">
        <w:rPr>
          <w:rFonts w:asciiTheme="minorHAnsi" w:hAnsiTheme="minorHAnsi"/>
        </w:rPr>
        <w:t>: Propuesta de Personal permanente</w:t>
      </w:r>
      <w:r w:rsidR="002E268F" w:rsidRPr="00DA6D92">
        <w:rPr>
          <w:rFonts w:asciiTheme="minorHAnsi" w:hAnsiTheme="minorHAnsi"/>
        </w:rPr>
        <w:t>.</w:t>
      </w:r>
      <w:r w:rsidRPr="00DA6D92">
        <w:rPr>
          <w:rFonts w:asciiTheme="minorHAnsi" w:hAnsiTheme="minorHAnsi"/>
        </w:rPr>
        <w:t xml:space="preserve"> </w:t>
      </w:r>
    </w:p>
    <w:p w:rsidR="000D3EF3" w:rsidRPr="00DA6D92" w:rsidRDefault="000D3EF3" w:rsidP="00A14BB7">
      <w:pPr>
        <w:spacing w:after="0"/>
        <w:ind w:left="709" w:firstLine="371"/>
        <w:jc w:val="both"/>
        <w:rPr>
          <w:rFonts w:asciiTheme="minorHAnsi" w:hAnsiTheme="minorHAnsi"/>
        </w:rPr>
      </w:pPr>
      <w:r w:rsidRPr="00DA6D92">
        <w:rPr>
          <w:rFonts w:asciiTheme="minorHAnsi" w:hAnsiTheme="minorHAnsi"/>
        </w:rPr>
        <w:t>Formato Nº 04: Elaboración del plan de inversiones: equipos de cómputo</w:t>
      </w:r>
      <w:r w:rsidR="002E268F" w:rsidRPr="00DA6D92">
        <w:rPr>
          <w:rFonts w:asciiTheme="minorHAnsi" w:hAnsiTheme="minorHAnsi"/>
        </w:rPr>
        <w:t>.</w:t>
      </w:r>
    </w:p>
    <w:p w:rsidR="000D3EF3" w:rsidRPr="00DA6D92" w:rsidRDefault="000D3EF3" w:rsidP="00A14BB7">
      <w:pPr>
        <w:spacing w:after="0"/>
        <w:ind w:left="709" w:firstLine="371"/>
        <w:jc w:val="both"/>
        <w:rPr>
          <w:rFonts w:asciiTheme="minorHAnsi" w:hAnsiTheme="minorHAnsi"/>
        </w:rPr>
      </w:pPr>
      <w:r w:rsidRPr="00DA6D92">
        <w:rPr>
          <w:rFonts w:asciiTheme="minorHAnsi" w:hAnsiTheme="minorHAnsi"/>
        </w:rPr>
        <w:t>Formato Nº 05: Elaboración del plan de inversiones: equipos diversos</w:t>
      </w:r>
      <w:r w:rsidR="002E268F" w:rsidRPr="00DA6D92">
        <w:rPr>
          <w:rFonts w:asciiTheme="minorHAnsi" w:hAnsiTheme="minorHAnsi"/>
        </w:rPr>
        <w:t>.</w:t>
      </w:r>
    </w:p>
    <w:p w:rsidR="000D3EF3" w:rsidRPr="00DA6D92" w:rsidRDefault="000D3EF3" w:rsidP="00A14BB7">
      <w:pPr>
        <w:spacing w:after="0"/>
        <w:ind w:left="709" w:firstLine="371"/>
        <w:jc w:val="both"/>
        <w:rPr>
          <w:rFonts w:asciiTheme="minorHAnsi" w:hAnsiTheme="minorHAnsi"/>
        </w:rPr>
      </w:pPr>
      <w:r w:rsidRPr="00DA6D92">
        <w:rPr>
          <w:rFonts w:asciiTheme="minorHAnsi" w:hAnsiTheme="minorHAnsi"/>
        </w:rPr>
        <w:t>Formato Nº 06: Elaboración del plan de inversiones: muebles y enseres</w:t>
      </w:r>
      <w:r w:rsidR="002E268F" w:rsidRPr="00DA6D92">
        <w:rPr>
          <w:rFonts w:asciiTheme="minorHAnsi" w:hAnsiTheme="minorHAnsi"/>
        </w:rPr>
        <w:t>.</w:t>
      </w:r>
    </w:p>
    <w:p w:rsidR="000D3EF3" w:rsidRPr="00DA6D92" w:rsidRDefault="000D3EF3" w:rsidP="00A14BB7">
      <w:pPr>
        <w:spacing w:after="0"/>
        <w:ind w:left="709" w:firstLine="371"/>
        <w:jc w:val="both"/>
        <w:rPr>
          <w:rFonts w:asciiTheme="minorHAnsi" w:hAnsiTheme="minorHAnsi"/>
        </w:rPr>
      </w:pPr>
      <w:r w:rsidRPr="00DA6D92">
        <w:rPr>
          <w:rFonts w:asciiTheme="minorHAnsi" w:hAnsiTheme="minorHAnsi"/>
        </w:rPr>
        <w:t xml:space="preserve">Formato Nº 07: Elaboración del plan de inversiones: </w:t>
      </w:r>
      <w:r w:rsidR="002E268F" w:rsidRPr="00DA6D92">
        <w:rPr>
          <w:rFonts w:asciiTheme="minorHAnsi" w:hAnsiTheme="minorHAnsi"/>
        </w:rPr>
        <w:t>bienes culturales</w:t>
      </w:r>
    </w:p>
    <w:p w:rsidR="00373A4F" w:rsidRPr="00DA6D92" w:rsidRDefault="00373A4F" w:rsidP="00A14BB7">
      <w:pPr>
        <w:spacing w:after="0"/>
        <w:ind w:left="709" w:firstLine="371"/>
        <w:jc w:val="both"/>
        <w:rPr>
          <w:rFonts w:asciiTheme="minorHAnsi" w:hAnsiTheme="minorHAnsi"/>
        </w:rPr>
      </w:pPr>
      <w:r w:rsidRPr="00DA6D92">
        <w:rPr>
          <w:rFonts w:asciiTheme="minorHAnsi" w:hAnsiTheme="minorHAnsi"/>
        </w:rPr>
        <w:t>Formato Nº 08: Proyección de alumnos</w:t>
      </w:r>
    </w:p>
    <w:p w:rsidR="00373A4F" w:rsidRPr="00DA6D92" w:rsidRDefault="00373A4F" w:rsidP="00A14BB7">
      <w:pPr>
        <w:spacing w:after="0"/>
        <w:ind w:left="709" w:firstLine="371"/>
        <w:jc w:val="both"/>
        <w:rPr>
          <w:rFonts w:asciiTheme="minorHAnsi" w:hAnsiTheme="minorHAnsi"/>
        </w:rPr>
      </w:pPr>
      <w:r w:rsidRPr="00DA6D92">
        <w:rPr>
          <w:rFonts w:asciiTheme="minorHAnsi" w:hAnsiTheme="minorHAnsi"/>
        </w:rPr>
        <w:t>Formato Nº 09:</w:t>
      </w:r>
      <w:r w:rsidR="00085399" w:rsidRPr="00DA6D92">
        <w:rPr>
          <w:rFonts w:asciiTheme="minorHAnsi" w:hAnsiTheme="minorHAnsi"/>
        </w:rPr>
        <w:t xml:space="preserve"> Numero de horas según semestre y ciclo académico</w:t>
      </w:r>
    </w:p>
    <w:p w:rsidR="00373A4F" w:rsidRPr="00DA6D92" w:rsidRDefault="00373A4F" w:rsidP="00A14BB7">
      <w:pPr>
        <w:spacing w:after="0"/>
        <w:ind w:left="709" w:firstLine="371"/>
        <w:jc w:val="both"/>
        <w:rPr>
          <w:rFonts w:asciiTheme="minorHAnsi" w:hAnsiTheme="minorHAnsi"/>
        </w:rPr>
      </w:pPr>
      <w:r w:rsidRPr="00DA6D92">
        <w:rPr>
          <w:rFonts w:asciiTheme="minorHAnsi" w:hAnsiTheme="minorHAnsi"/>
        </w:rPr>
        <w:t>Formato Nº 10:</w:t>
      </w:r>
      <w:r w:rsidR="00085399" w:rsidRPr="00DA6D92">
        <w:rPr>
          <w:rFonts w:asciiTheme="minorHAnsi" w:hAnsiTheme="minorHAnsi"/>
        </w:rPr>
        <w:t xml:space="preserve"> Programación de cursos de verano</w:t>
      </w:r>
    </w:p>
    <w:p w:rsidR="008F5747" w:rsidRPr="00DA6D92" w:rsidRDefault="008F5747" w:rsidP="00935418">
      <w:pPr>
        <w:spacing w:after="0"/>
        <w:ind w:left="709"/>
        <w:jc w:val="both"/>
        <w:rPr>
          <w:rFonts w:asciiTheme="minorHAnsi" w:hAnsiTheme="minorHAnsi"/>
        </w:rPr>
      </w:pPr>
    </w:p>
    <w:p w:rsidR="00A14BB7" w:rsidRPr="00DA6D92" w:rsidRDefault="00A14BB7" w:rsidP="000A1137">
      <w:pPr>
        <w:pStyle w:val="Ttulo2"/>
        <w:rPr>
          <w:rFonts w:asciiTheme="minorHAnsi" w:hAnsiTheme="minorHAnsi"/>
        </w:rPr>
      </w:pPr>
      <w:r w:rsidRPr="00DA6D92">
        <w:rPr>
          <w:rFonts w:asciiTheme="minorHAnsi" w:hAnsiTheme="minorHAnsi"/>
        </w:rPr>
        <w:t>Asimismo, para la formulación y elaboración del presupuesto es necesario contar con la siguiente información</w:t>
      </w:r>
      <w:r w:rsidR="003624B0" w:rsidRPr="00DA6D92">
        <w:rPr>
          <w:rFonts w:asciiTheme="minorHAnsi" w:hAnsiTheme="minorHAnsi"/>
        </w:rPr>
        <w:t xml:space="preserve"> adicional</w:t>
      </w:r>
      <w:r w:rsidRPr="00DA6D92">
        <w:rPr>
          <w:rFonts w:asciiTheme="minorHAnsi" w:hAnsiTheme="minorHAnsi"/>
        </w:rPr>
        <w:t>:</w:t>
      </w:r>
    </w:p>
    <w:p w:rsidR="00A3152E" w:rsidRPr="00DA6D92" w:rsidRDefault="009F1E82" w:rsidP="00A14BB7">
      <w:pPr>
        <w:spacing w:after="0"/>
        <w:ind w:left="709" w:firstLine="371"/>
        <w:jc w:val="both"/>
        <w:rPr>
          <w:rFonts w:asciiTheme="minorHAnsi" w:hAnsiTheme="minorHAnsi"/>
        </w:rPr>
      </w:pPr>
      <w:r w:rsidRPr="00DA6D92">
        <w:rPr>
          <w:rFonts w:asciiTheme="minorHAnsi" w:hAnsiTheme="minorHAnsi"/>
        </w:rPr>
        <w:t xml:space="preserve">ANEXO Nº 01: </w:t>
      </w:r>
      <w:r w:rsidR="001B75DA" w:rsidRPr="00DA6D92">
        <w:rPr>
          <w:rFonts w:asciiTheme="minorHAnsi" w:hAnsiTheme="minorHAnsi"/>
        </w:rPr>
        <w:t xml:space="preserve">Egresos de Publicidad  </w:t>
      </w:r>
    </w:p>
    <w:p w:rsidR="00A3152E" w:rsidRPr="00DA6D92" w:rsidRDefault="009F1E82" w:rsidP="00A14BB7">
      <w:pPr>
        <w:spacing w:after="0"/>
        <w:ind w:left="709" w:firstLine="371"/>
        <w:jc w:val="both"/>
        <w:rPr>
          <w:rFonts w:asciiTheme="minorHAnsi" w:hAnsiTheme="minorHAnsi"/>
        </w:rPr>
      </w:pPr>
      <w:r w:rsidRPr="00DA6D92">
        <w:rPr>
          <w:rFonts w:asciiTheme="minorHAnsi" w:hAnsiTheme="minorHAnsi"/>
        </w:rPr>
        <w:t>ANEXO Nº 02:</w:t>
      </w:r>
      <w:r w:rsidR="001B75DA" w:rsidRPr="00DA6D92">
        <w:rPr>
          <w:rFonts w:asciiTheme="minorHAnsi" w:hAnsiTheme="minorHAnsi"/>
        </w:rPr>
        <w:t xml:space="preserve"> Ventas y Costo de Ventas Centro de Idiomas</w:t>
      </w:r>
    </w:p>
    <w:p w:rsidR="00A3152E" w:rsidRPr="00DA6D92" w:rsidRDefault="009F1E82" w:rsidP="00A14BB7">
      <w:pPr>
        <w:spacing w:after="0"/>
        <w:ind w:left="709" w:firstLine="371"/>
        <w:jc w:val="both"/>
        <w:rPr>
          <w:rFonts w:asciiTheme="minorHAnsi" w:hAnsiTheme="minorHAnsi"/>
        </w:rPr>
      </w:pPr>
      <w:r w:rsidRPr="00DA6D92">
        <w:rPr>
          <w:rFonts w:asciiTheme="minorHAnsi" w:hAnsiTheme="minorHAnsi"/>
        </w:rPr>
        <w:t>ANEXO Nº 03:</w:t>
      </w:r>
      <w:r w:rsidR="001B75DA" w:rsidRPr="00DA6D92">
        <w:rPr>
          <w:rFonts w:asciiTheme="minorHAnsi" w:hAnsiTheme="minorHAnsi"/>
        </w:rPr>
        <w:t xml:space="preserve"> Ventas y Costo de Ventas Centro de I</w:t>
      </w:r>
      <w:r w:rsidR="00F86F37" w:rsidRPr="00DA6D92">
        <w:rPr>
          <w:rFonts w:asciiTheme="minorHAnsi" w:hAnsiTheme="minorHAnsi"/>
        </w:rPr>
        <w:t>nformática y Sistemas</w:t>
      </w:r>
    </w:p>
    <w:p w:rsidR="00A3152E" w:rsidRPr="00DA6D92" w:rsidRDefault="009F1E82" w:rsidP="00A14BB7">
      <w:pPr>
        <w:spacing w:after="0"/>
        <w:ind w:left="709" w:firstLine="371"/>
        <w:jc w:val="both"/>
        <w:rPr>
          <w:rFonts w:asciiTheme="minorHAnsi" w:hAnsiTheme="minorHAnsi"/>
        </w:rPr>
      </w:pPr>
      <w:r w:rsidRPr="00DA6D92">
        <w:rPr>
          <w:rFonts w:asciiTheme="minorHAnsi" w:hAnsiTheme="minorHAnsi"/>
        </w:rPr>
        <w:t>ANEXO Nº 04:</w:t>
      </w:r>
      <w:r w:rsidR="00F86F37" w:rsidRPr="00DA6D92">
        <w:rPr>
          <w:rFonts w:asciiTheme="minorHAnsi" w:hAnsiTheme="minorHAnsi"/>
        </w:rPr>
        <w:t xml:space="preserve"> Ventas y Costo de Ventas Cepre</w:t>
      </w:r>
    </w:p>
    <w:p w:rsidR="0069695B" w:rsidRPr="00DA6D92" w:rsidRDefault="0069695B" w:rsidP="0069695B">
      <w:pPr>
        <w:spacing w:after="0"/>
        <w:ind w:left="709" w:firstLine="371"/>
        <w:jc w:val="both"/>
        <w:rPr>
          <w:rFonts w:asciiTheme="minorHAnsi" w:hAnsiTheme="minorHAnsi"/>
        </w:rPr>
      </w:pPr>
      <w:r w:rsidRPr="00DA6D92">
        <w:rPr>
          <w:rFonts w:asciiTheme="minorHAnsi" w:hAnsiTheme="minorHAnsi"/>
        </w:rPr>
        <w:t>ANEXO Nº 05:</w:t>
      </w:r>
      <w:r w:rsidR="00F86F37" w:rsidRPr="00DA6D92">
        <w:rPr>
          <w:rFonts w:asciiTheme="minorHAnsi" w:hAnsiTheme="minorHAnsi"/>
        </w:rPr>
        <w:t xml:space="preserve"> Ventas de radio y Tv USS </w:t>
      </w:r>
    </w:p>
    <w:p w:rsidR="0069695B" w:rsidRPr="00DA6D92" w:rsidRDefault="0069695B" w:rsidP="0069695B">
      <w:pPr>
        <w:spacing w:after="0"/>
        <w:ind w:left="709" w:firstLine="371"/>
        <w:jc w:val="both"/>
        <w:rPr>
          <w:rFonts w:asciiTheme="minorHAnsi" w:hAnsiTheme="minorHAnsi"/>
        </w:rPr>
      </w:pPr>
      <w:r w:rsidRPr="00DA6D92">
        <w:rPr>
          <w:rFonts w:asciiTheme="minorHAnsi" w:hAnsiTheme="minorHAnsi"/>
        </w:rPr>
        <w:t>ANEXO Nº 06:</w:t>
      </w:r>
      <w:r w:rsidR="00F86F37" w:rsidRPr="00DA6D92">
        <w:rPr>
          <w:rFonts w:asciiTheme="minorHAnsi" w:hAnsiTheme="minorHAnsi"/>
        </w:rPr>
        <w:t xml:space="preserve"> Ventas y Costo de Ventas de Centros Productivos</w:t>
      </w:r>
    </w:p>
    <w:p w:rsidR="0017798B" w:rsidRPr="00DA6D92" w:rsidRDefault="0017798B" w:rsidP="000A1137">
      <w:pPr>
        <w:pStyle w:val="Ttulo1"/>
        <w:rPr>
          <w:rFonts w:asciiTheme="minorHAnsi" w:hAnsiTheme="minorHAnsi"/>
        </w:rPr>
      </w:pPr>
      <w:r w:rsidRPr="00DA6D92">
        <w:rPr>
          <w:rFonts w:asciiTheme="minorHAnsi" w:hAnsiTheme="minorHAnsi"/>
        </w:rPr>
        <w:t>ÓRGANOS RESPONSABLES</w:t>
      </w:r>
    </w:p>
    <w:p w:rsidR="0017798B" w:rsidRPr="00DA6D92" w:rsidRDefault="0017798B" w:rsidP="00A10B42">
      <w:pPr>
        <w:pStyle w:val="Prrafodelista"/>
        <w:jc w:val="both"/>
        <w:rPr>
          <w:rFonts w:asciiTheme="minorHAnsi" w:hAnsiTheme="minorHAnsi"/>
        </w:rPr>
      </w:pPr>
      <w:r w:rsidRPr="00DA6D92">
        <w:rPr>
          <w:rFonts w:asciiTheme="minorHAnsi" w:hAnsiTheme="minorHAnsi"/>
        </w:rPr>
        <w:t>La responsabilidad de la presentación de los planes operativos recae en cada una de las unidades orgánicas y la Oficina de Planificación, Desarrollo de Proyectos e Infraestructura que tiene por función la de monitorear y consolidar toda la información, así como la capacitación, monitoreo y mantenimiento del sistema SEUSS-módulo de planificación.</w:t>
      </w:r>
    </w:p>
    <w:p w:rsidR="0025103E" w:rsidRPr="00DA6D92" w:rsidRDefault="0025103E" w:rsidP="0025103E">
      <w:pPr>
        <w:pStyle w:val="Prrafodelista"/>
        <w:jc w:val="both"/>
        <w:rPr>
          <w:rFonts w:asciiTheme="minorHAnsi" w:hAnsiTheme="minorHAnsi"/>
        </w:rPr>
      </w:pPr>
    </w:p>
    <w:p w:rsidR="0025103E" w:rsidRPr="00DA6D92" w:rsidRDefault="0025103E" w:rsidP="0025103E">
      <w:pPr>
        <w:pStyle w:val="Prrafodelista"/>
        <w:jc w:val="both"/>
        <w:rPr>
          <w:rFonts w:asciiTheme="minorHAnsi" w:hAnsiTheme="minorHAnsi"/>
        </w:rPr>
      </w:pPr>
      <w:r w:rsidRPr="00DA6D92">
        <w:rPr>
          <w:rFonts w:asciiTheme="minorHAnsi" w:hAnsiTheme="minorHAnsi"/>
        </w:rPr>
        <w:t>Los planes operativos serán sustentados por los responsables de cada unidad orgánica ante el Directorio.</w:t>
      </w:r>
    </w:p>
    <w:p w:rsidR="0017798B" w:rsidRPr="00DA6D92" w:rsidRDefault="0017798B" w:rsidP="00A10B42">
      <w:pPr>
        <w:pStyle w:val="Prrafodelista"/>
        <w:jc w:val="both"/>
        <w:rPr>
          <w:rFonts w:asciiTheme="minorHAnsi" w:hAnsiTheme="minorHAnsi"/>
        </w:rPr>
      </w:pPr>
    </w:p>
    <w:p w:rsidR="00747E56" w:rsidRPr="00DA6D92" w:rsidRDefault="0017798B" w:rsidP="00A10B42">
      <w:pPr>
        <w:pStyle w:val="Prrafodelista"/>
        <w:jc w:val="both"/>
        <w:rPr>
          <w:rFonts w:asciiTheme="minorHAnsi" w:hAnsiTheme="minorHAnsi"/>
        </w:rPr>
      </w:pPr>
      <w:r w:rsidRPr="00DA6D92">
        <w:rPr>
          <w:rFonts w:asciiTheme="minorHAnsi" w:hAnsiTheme="minorHAnsi"/>
        </w:rPr>
        <w:t>Asimismo, la Direcci</w:t>
      </w:r>
      <w:r w:rsidR="000D1A9A" w:rsidRPr="00DA6D92">
        <w:rPr>
          <w:rFonts w:asciiTheme="minorHAnsi" w:hAnsiTheme="minorHAnsi"/>
        </w:rPr>
        <w:t>ón de Planif</w:t>
      </w:r>
      <w:r w:rsidRPr="00DA6D92">
        <w:rPr>
          <w:rFonts w:asciiTheme="minorHAnsi" w:hAnsiTheme="minorHAnsi"/>
        </w:rPr>
        <w:t>icación, Desarrollo</w:t>
      </w:r>
      <w:r w:rsidR="000D1A9A" w:rsidRPr="00DA6D92">
        <w:rPr>
          <w:rFonts w:asciiTheme="minorHAnsi" w:hAnsiTheme="minorHAnsi"/>
        </w:rPr>
        <w:t xml:space="preserve"> e Infraestructura elevara al Directorio, la</w:t>
      </w:r>
      <w:r w:rsidR="003624B0" w:rsidRPr="00DA6D92">
        <w:rPr>
          <w:rFonts w:asciiTheme="minorHAnsi" w:hAnsiTheme="minorHAnsi"/>
        </w:rPr>
        <w:t xml:space="preserve"> relación de </w:t>
      </w:r>
      <w:r w:rsidR="000D1A9A" w:rsidRPr="00DA6D92">
        <w:rPr>
          <w:rFonts w:asciiTheme="minorHAnsi" w:hAnsiTheme="minorHAnsi"/>
        </w:rPr>
        <w:t xml:space="preserve"> oficinas y facultades que no han cumplido con entregar el plan operativo para la sanción respectiva.</w:t>
      </w:r>
    </w:p>
    <w:p w:rsidR="00DA6D92" w:rsidRPr="00DA6D92" w:rsidRDefault="00DA6D92" w:rsidP="00A10B42">
      <w:pPr>
        <w:pStyle w:val="Prrafodelista"/>
        <w:jc w:val="both"/>
        <w:rPr>
          <w:rFonts w:asciiTheme="minorHAnsi" w:hAnsiTheme="minorHAnsi"/>
        </w:rPr>
      </w:pPr>
    </w:p>
    <w:p w:rsidR="00DA6D92" w:rsidRPr="00DA6D92" w:rsidRDefault="00DA6D92" w:rsidP="00A10B42">
      <w:pPr>
        <w:pStyle w:val="Prrafodelista"/>
        <w:jc w:val="both"/>
        <w:rPr>
          <w:rFonts w:asciiTheme="minorHAnsi" w:hAnsiTheme="minorHAnsi"/>
        </w:rPr>
      </w:pPr>
    </w:p>
    <w:p w:rsidR="00DA6D92" w:rsidRPr="00DA6D92" w:rsidRDefault="00DA6D92" w:rsidP="00A10B42">
      <w:pPr>
        <w:pStyle w:val="Prrafodelista"/>
        <w:jc w:val="both"/>
        <w:rPr>
          <w:rFonts w:asciiTheme="minorHAnsi" w:hAnsiTheme="minorHAnsi"/>
        </w:rPr>
      </w:pPr>
    </w:p>
    <w:p w:rsidR="00DA6D92" w:rsidRPr="00DA6D92" w:rsidRDefault="00DA6D92" w:rsidP="00A10B42">
      <w:pPr>
        <w:pStyle w:val="Prrafodelista"/>
        <w:jc w:val="both"/>
        <w:rPr>
          <w:rFonts w:asciiTheme="minorHAnsi" w:hAnsiTheme="minorHAnsi"/>
        </w:rPr>
      </w:pPr>
    </w:p>
    <w:p w:rsidR="0017798B" w:rsidRPr="00DA6D92" w:rsidRDefault="00747E56" w:rsidP="000A1137">
      <w:pPr>
        <w:pStyle w:val="Ttulo1"/>
        <w:rPr>
          <w:rFonts w:asciiTheme="minorHAnsi" w:hAnsiTheme="minorHAnsi"/>
        </w:rPr>
      </w:pPr>
      <w:r w:rsidRPr="00DA6D92">
        <w:rPr>
          <w:rFonts w:asciiTheme="minorHAnsi" w:hAnsiTheme="minorHAnsi"/>
        </w:rPr>
        <w:lastRenderedPageBreak/>
        <w:t>CRONOGRAMA DE EJECUCIÓN:</w:t>
      </w:r>
      <w:r w:rsidR="000D1A9A" w:rsidRPr="00DA6D92">
        <w:rPr>
          <w:rFonts w:asciiTheme="minorHAnsi" w:hAnsiTheme="minorHAnsi"/>
        </w:rPr>
        <w:t xml:space="preserve"> </w:t>
      </w:r>
    </w:p>
    <w:tbl>
      <w:tblPr>
        <w:tblW w:w="8744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16"/>
        <w:gridCol w:w="3543"/>
        <w:gridCol w:w="1985"/>
      </w:tblGrid>
      <w:tr w:rsidR="000F4129" w:rsidRPr="00DA6D92" w:rsidTr="00E109DD">
        <w:tc>
          <w:tcPr>
            <w:tcW w:w="3216" w:type="dxa"/>
          </w:tcPr>
          <w:p w:rsidR="000F4129" w:rsidRPr="00DA6D92" w:rsidRDefault="000F4129" w:rsidP="003624B0">
            <w:pPr>
              <w:spacing w:after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DA6D92">
              <w:rPr>
                <w:rFonts w:asciiTheme="minorHAnsi" w:hAnsiTheme="minorHAnsi"/>
                <w:b/>
                <w:sz w:val="18"/>
                <w:szCs w:val="18"/>
              </w:rPr>
              <w:t>Actividad</w:t>
            </w:r>
          </w:p>
        </w:tc>
        <w:tc>
          <w:tcPr>
            <w:tcW w:w="3543" w:type="dxa"/>
          </w:tcPr>
          <w:p w:rsidR="000F4129" w:rsidRPr="00DA6D92" w:rsidRDefault="000F4129" w:rsidP="003624B0">
            <w:pPr>
              <w:spacing w:after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DA6D92">
              <w:rPr>
                <w:rFonts w:asciiTheme="minorHAnsi" w:hAnsiTheme="minorHAnsi"/>
                <w:b/>
                <w:sz w:val="18"/>
                <w:szCs w:val="18"/>
              </w:rPr>
              <w:t>Responsable</w:t>
            </w:r>
          </w:p>
        </w:tc>
        <w:tc>
          <w:tcPr>
            <w:tcW w:w="1985" w:type="dxa"/>
          </w:tcPr>
          <w:p w:rsidR="000F4129" w:rsidRPr="00DA6D92" w:rsidRDefault="000F4129" w:rsidP="003624B0">
            <w:pPr>
              <w:spacing w:after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DA6D92">
              <w:rPr>
                <w:rFonts w:asciiTheme="minorHAnsi" w:hAnsiTheme="minorHAnsi"/>
                <w:b/>
                <w:sz w:val="18"/>
                <w:szCs w:val="18"/>
              </w:rPr>
              <w:t>Fecha</w:t>
            </w:r>
          </w:p>
        </w:tc>
      </w:tr>
      <w:tr w:rsidR="000F4129" w:rsidRPr="00DA6D92" w:rsidTr="00D34501">
        <w:trPr>
          <w:trHeight w:val="652"/>
        </w:trPr>
        <w:tc>
          <w:tcPr>
            <w:tcW w:w="3216" w:type="dxa"/>
            <w:vAlign w:val="center"/>
          </w:tcPr>
          <w:p w:rsidR="000F4129" w:rsidRPr="00DA6D92" w:rsidRDefault="000F4129" w:rsidP="00DA6D92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A6D92">
              <w:rPr>
                <w:rFonts w:asciiTheme="minorHAnsi" w:hAnsiTheme="minorHAnsi"/>
                <w:sz w:val="18"/>
                <w:szCs w:val="18"/>
              </w:rPr>
              <w:t>Entrega de formatos e instructivo</w:t>
            </w:r>
          </w:p>
        </w:tc>
        <w:tc>
          <w:tcPr>
            <w:tcW w:w="3543" w:type="dxa"/>
            <w:vAlign w:val="center"/>
          </w:tcPr>
          <w:p w:rsidR="000F4129" w:rsidRPr="00DA6D92" w:rsidRDefault="000F4129" w:rsidP="00DA6D92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A6D92">
              <w:rPr>
                <w:rFonts w:asciiTheme="minorHAnsi" w:hAnsiTheme="minorHAnsi"/>
                <w:sz w:val="18"/>
                <w:szCs w:val="18"/>
              </w:rPr>
              <w:t>Oficina de Planificación, Desarrollo de Proyectos e Infraestructura</w:t>
            </w:r>
          </w:p>
        </w:tc>
        <w:tc>
          <w:tcPr>
            <w:tcW w:w="1985" w:type="dxa"/>
            <w:vAlign w:val="center"/>
          </w:tcPr>
          <w:p w:rsidR="000F4129" w:rsidRPr="00DA6D92" w:rsidRDefault="00636169" w:rsidP="00636169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14</w:t>
            </w:r>
            <w:r w:rsidR="000F4129" w:rsidRPr="00DA6D92">
              <w:rPr>
                <w:rFonts w:asciiTheme="minorHAnsi" w:hAnsiTheme="minorHAnsi"/>
                <w:sz w:val="18"/>
                <w:szCs w:val="18"/>
              </w:rPr>
              <w:t xml:space="preserve"> al </w:t>
            </w:r>
            <w:r>
              <w:rPr>
                <w:rFonts w:asciiTheme="minorHAnsi" w:hAnsiTheme="minorHAnsi"/>
                <w:sz w:val="18"/>
                <w:szCs w:val="18"/>
              </w:rPr>
              <w:t>16</w:t>
            </w:r>
            <w:r w:rsidR="000F4129" w:rsidRPr="00DA6D92">
              <w:rPr>
                <w:rFonts w:asciiTheme="minorHAnsi" w:hAnsiTheme="minorHAnsi"/>
                <w:sz w:val="18"/>
                <w:szCs w:val="18"/>
              </w:rPr>
              <w:t>/09/2009</w:t>
            </w:r>
          </w:p>
        </w:tc>
      </w:tr>
      <w:tr w:rsidR="00FF7099" w:rsidRPr="00DA6D92" w:rsidTr="00D34501">
        <w:trPr>
          <w:trHeight w:val="844"/>
        </w:trPr>
        <w:tc>
          <w:tcPr>
            <w:tcW w:w="3216" w:type="dxa"/>
            <w:vAlign w:val="center"/>
          </w:tcPr>
          <w:p w:rsidR="00FF7099" w:rsidRPr="00DA6D92" w:rsidRDefault="00FF7099" w:rsidP="00DA6D92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A6D92">
              <w:rPr>
                <w:rFonts w:asciiTheme="minorHAnsi" w:hAnsiTheme="minorHAnsi"/>
                <w:sz w:val="18"/>
                <w:szCs w:val="18"/>
              </w:rPr>
              <w:t>Habilitación de permisos para uso del sistema SEUSS-Módulo de Planificación</w:t>
            </w:r>
          </w:p>
        </w:tc>
        <w:tc>
          <w:tcPr>
            <w:tcW w:w="3543" w:type="dxa"/>
            <w:vAlign w:val="center"/>
          </w:tcPr>
          <w:p w:rsidR="00FF7099" w:rsidRPr="00DA6D92" w:rsidRDefault="000E5BB5" w:rsidP="00DA6D92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A6D92">
              <w:rPr>
                <w:rFonts w:asciiTheme="minorHAnsi" w:hAnsiTheme="minorHAnsi"/>
                <w:sz w:val="18"/>
                <w:szCs w:val="18"/>
              </w:rPr>
              <w:t>Oficina de Tecnologías de la Información</w:t>
            </w:r>
          </w:p>
        </w:tc>
        <w:tc>
          <w:tcPr>
            <w:tcW w:w="1985" w:type="dxa"/>
            <w:vAlign w:val="center"/>
          </w:tcPr>
          <w:p w:rsidR="00FF7099" w:rsidRPr="00DA6D92" w:rsidRDefault="000E5BB5" w:rsidP="00636169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A6D92">
              <w:rPr>
                <w:rFonts w:asciiTheme="minorHAnsi" w:hAnsiTheme="minorHAnsi"/>
                <w:sz w:val="18"/>
                <w:szCs w:val="18"/>
              </w:rPr>
              <w:t>1</w:t>
            </w:r>
            <w:r w:rsidR="00636169">
              <w:rPr>
                <w:rFonts w:asciiTheme="minorHAnsi" w:hAnsiTheme="minorHAnsi"/>
                <w:sz w:val="18"/>
                <w:szCs w:val="18"/>
              </w:rPr>
              <w:t>7</w:t>
            </w:r>
            <w:r w:rsidRPr="00DA6D92">
              <w:rPr>
                <w:rFonts w:asciiTheme="minorHAnsi" w:hAnsiTheme="minorHAnsi"/>
                <w:sz w:val="18"/>
                <w:szCs w:val="18"/>
              </w:rPr>
              <w:t xml:space="preserve"> al 1</w:t>
            </w:r>
            <w:r w:rsidR="00636169">
              <w:rPr>
                <w:rFonts w:asciiTheme="minorHAnsi" w:hAnsiTheme="minorHAnsi"/>
                <w:sz w:val="18"/>
                <w:szCs w:val="18"/>
              </w:rPr>
              <w:t>9</w:t>
            </w:r>
            <w:r w:rsidRPr="00DA6D92">
              <w:rPr>
                <w:rFonts w:asciiTheme="minorHAnsi" w:hAnsiTheme="minorHAnsi"/>
                <w:sz w:val="18"/>
                <w:szCs w:val="18"/>
              </w:rPr>
              <w:t>/09/2009</w:t>
            </w:r>
          </w:p>
        </w:tc>
      </w:tr>
      <w:tr w:rsidR="00A81B23" w:rsidRPr="00DA6D92" w:rsidTr="00D34501">
        <w:trPr>
          <w:trHeight w:val="970"/>
        </w:trPr>
        <w:tc>
          <w:tcPr>
            <w:tcW w:w="3216" w:type="dxa"/>
            <w:vAlign w:val="center"/>
          </w:tcPr>
          <w:p w:rsidR="00A81B23" w:rsidRPr="00DA6D92" w:rsidRDefault="00A81B23" w:rsidP="00DA6D92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A6D92">
              <w:rPr>
                <w:rFonts w:asciiTheme="minorHAnsi" w:hAnsiTheme="minorHAnsi"/>
                <w:sz w:val="18"/>
                <w:szCs w:val="18"/>
              </w:rPr>
              <w:t>Capacitación e instrucciones para el uso del sistema SEUSS-módulo de planificación</w:t>
            </w:r>
          </w:p>
        </w:tc>
        <w:tc>
          <w:tcPr>
            <w:tcW w:w="3543" w:type="dxa"/>
            <w:vAlign w:val="center"/>
          </w:tcPr>
          <w:p w:rsidR="00A81B23" w:rsidRPr="00DA6D92" w:rsidRDefault="00A81B23" w:rsidP="00DA6D92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A6D92">
              <w:rPr>
                <w:rFonts w:asciiTheme="minorHAnsi" w:hAnsiTheme="minorHAnsi"/>
                <w:sz w:val="18"/>
                <w:szCs w:val="18"/>
              </w:rPr>
              <w:t>Oficina de Planificación, Desarrollo de Proyectos e Infraestructura</w:t>
            </w:r>
          </w:p>
        </w:tc>
        <w:tc>
          <w:tcPr>
            <w:tcW w:w="1985" w:type="dxa"/>
            <w:vAlign w:val="center"/>
          </w:tcPr>
          <w:p w:rsidR="00A81B23" w:rsidRPr="00DA6D92" w:rsidRDefault="00636169" w:rsidP="00636169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21</w:t>
            </w:r>
            <w:r w:rsidR="00A81B23" w:rsidRPr="00DA6D92">
              <w:rPr>
                <w:rFonts w:asciiTheme="minorHAnsi" w:hAnsiTheme="minorHAnsi"/>
                <w:sz w:val="18"/>
                <w:szCs w:val="18"/>
              </w:rPr>
              <w:t xml:space="preserve"> al </w:t>
            </w:r>
            <w:r>
              <w:rPr>
                <w:rFonts w:asciiTheme="minorHAnsi" w:hAnsiTheme="minorHAnsi"/>
                <w:sz w:val="18"/>
                <w:szCs w:val="18"/>
              </w:rPr>
              <w:t>25</w:t>
            </w:r>
            <w:r w:rsidR="00A81B23" w:rsidRPr="00DA6D92">
              <w:rPr>
                <w:rFonts w:asciiTheme="minorHAnsi" w:hAnsiTheme="minorHAnsi"/>
                <w:sz w:val="18"/>
                <w:szCs w:val="18"/>
              </w:rPr>
              <w:t>/09/2009</w:t>
            </w:r>
          </w:p>
        </w:tc>
      </w:tr>
      <w:tr w:rsidR="000F4129" w:rsidRPr="00DA6D92" w:rsidTr="00D34501">
        <w:trPr>
          <w:trHeight w:val="714"/>
        </w:trPr>
        <w:tc>
          <w:tcPr>
            <w:tcW w:w="3216" w:type="dxa"/>
            <w:vAlign w:val="center"/>
          </w:tcPr>
          <w:p w:rsidR="000F4129" w:rsidRPr="00DA6D92" w:rsidRDefault="004467D7" w:rsidP="00DA6D92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A6D92">
              <w:rPr>
                <w:rFonts w:asciiTheme="minorHAnsi" w:hAnsiTheme="minorHAnsi"/>
                <w:sz w:val="18"/>
                <w:szCs w:val="18"/>
              </w:rPr>
              <w:t>Procesamiento de datos, consultas y envió de información</w:t>
            </w:r>
          </w:p>
        </w:tc>
        <w:tc>
          <w:tcPr>
            <w:tcW w:w="3543" w:type="dxa"/>
            <w:vAlign w:val="center"/>
          </w:tcPr>
          <w:p w:rsidR="000F4129" w:rsidRPr="00DA6D92" w:rsidRDefault="004467D7" w:rsidP="00DA6D92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A6D92">
              <w:rPr>
                <w:rFonts w:asciiTheme="minorHAnsi" w:hAnsiTheme="minorHAnsi"/>
                <w:sz w:val="18"/>
                <w:szCs w:val="18"/>
              </w:rPr>
              <w:t xml:space="preserve">Unidades </w:t>
            </w:r>
            <w:r w:rsidR="00E948FA" w:rsidRPr="00DA6D92">
              <w:rPr>
                <w:rFonts w:asciiTheme="minorHAnsi" w:hAnsiTheme="minorHAnsi"/>
                <w:sz w:val="18"/>
                <w:szCs w:val="18"/>
              </w:rPr>
              <w:t>Orgánicas</w:t>
            </w:r>
          </w:p>
        </w:tc>
        <w:tc>
          <w:tcPr>
            <w:tcW w:w="1985" w:type="dxa"/>
            <w:vAlign w:val="center"/>
          </w:tcPr>
          <w:p w:rsidR="000F4129" w:rsidRPr="00DA6D92" w:rsidRDefault="004467D7" w:rsidP="00636169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A6D92">
              <w:rPr>
                <w:rFonts w:asciiTheme="minorHAnsi" w:hAnsiTheme="minorHAnsi"/>
                <w:sz w:val="18"/>
                <w:szCs w:val="18"/>
              </w:rPr>
              <w:t>2</w:t>
            </w:r>
            <w:r w:rsidR="00636169">
              <w:rPr>
                <w:rFonts w:asciiTheme="minorHAnsi" w:hAnsiTheme="minorHAnsi"/>
                <w:sz w:val="18"/>
                <w:szCs w:val="18"/>
              </w:rPr>
              <w:t>8/09</w:t>
            </w:r>
            <w:r w:rsidRPr="00DA6D92">
              <w:rPr>
                <w:rFonts w:asciiTheme="minorHAnsi" w:hAnsiTheme="minorHAnsi"/>
                <w:sz w:val="18"/>
                <w:szCs w:val="18"/>
              </w:rPr>
              <w:t xml:space="preserve"> al </w:t>
            </w:r>
            <w:r w:rsidR="00636169">
              <w:rPr>
                <w:rFonts w:asciiTheme="minorHAnsi" w:hAnsiTheme="minorHAnsi"/>
                <w:sz w:val="18"/>
                <w:szCs w:val="18"/>
              </w:rPr>
              <w:t>12</w:t>
            </w:r>
            <w:r w:rsidRPr="00DA6D92">
              <w:rPr>
                <w:rFonts w:asciiTheme="minorHAnsi" w:hAnsiTheme="minorHAnsi"/>
                <w:sz w:val="18"/>
                <w:szCs w:val="18"/>
              </w:rPr>
              <w:t>/10/2009</w:t>
            </w:r>
          </w:p>
        </w:tc>
      </w:tr>
      <w:tr w:rsidR="007200CD" w:rsidRPr="00DA6D92" w:rsidTr="00D34501">
        <w:trPr>
          <w:trHeight w:val="825"/>
        </w:trPr>
        <w:tc>
          <w:tcPr>
            <w:tcW w:w="3216" w:type="dxa"/>
            <w:vAlign w:val="center"/>
          </w:tcPr>
          <w:p w:rsidR="007200CD" w:rsidRPr="00DA6D92" w:rsidRDefault="007200CD" w:rsidP="00DA6D92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A6D92">
              <w:rPr>
                <w:rFonts w:asciiTheme="minorHAnsi" w:hAnsiTheme="minorHAnsi"/>
                <w:sz w:val="18"/>
                <w:szCs w:val="18"/>
              </w:rPr>
              <w:t>Procesamiento del Plan Operativo 2010- Centralización de la Información</w:t>
            </w:r>
          </w:p>
        </w:tc>
        <w:tc>
          <w:tcPr>
            <w:tcW w:w="3543" w:type="dxa"/>
            <w:vAlign w:val="center"/>
          </w:tcPr>
          <w:p w:rsidR="007200CD" w:rsidRPr="00DA6D92" w:rsidRDefault="007200CD" w:rsidP="00DA6D92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A6D92">
              <w:rPr>
                <w:rFonts w:asciiTheme="minorHAnsi" w:hAnsiTheme="minorHAnsi"/>
                <w:sz w:val="18"/>
                <w:szCs w:val="18"/>
              </w:rPr>
              <w:t>Oficina de Planificación, Desarrollo de Proyectos e Infraestructura</w:t>
            </w:r>
          </w:p>
        </w:tc>
        <w:tc>
          <w:tcPr>
            <w:tcW w:w="1985" w:type="dxa"/>
            <w:vAlign w:val="center"/>
          </w:tcPr>
          <w:p w:rsidR="007200CD" w:rsidRPr="00DA6D92" w:rsidRDefault="007200CD" w:rsidP="00636169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A6D92">
              <w:rPr>
                <w:rFonts w:asciiTheme="minorHAnsi" w:hAnsiTheme="minorHAnsi"/>
                <w:sz w:val="18"/>
                <w:szCs w:val="18"/>
              </w:rPr>
              <w:t>1</w:t>
            </w:r>
            <w:r w:rsidR="00636169">
              <w:rPr>
                <w:rFonts w:asciiTheme="minorHAnsi" w:hAnsiTheme="minorHAnsi"/>
                <w:sz w:val="18"/>
                <w:szCs w:val="18"/>
              </w:rPr>
              <w:t>3</w:t>
            </w:r>
            <w:r w:rsidRPr="00DA6D92">
              <w:rPr>
                <w:rFonts w:asciiTheme="minorHAnsi" w:hAnsiTheme="minorHAnsi"/>
                <w:sz w:val="18"/>
                <w:szCs w:val="18"/>
              </w:rPr>
              <w:t xml:space="preserve"> al 30/10/2009</w:t>
            </w:r>
          </w:p>
        </w:tc>
      </w:tr>
      <w:tr w:rsidR="005462FC" w:rsidRPr="00DA6D92" w:rsidTr="00D34501">
        <w:trPr>
          <w:trHeight w:val="700"/>
        </w:trPr>
        <w:tc>
          <w:tcPr>
            <w:tcW w:w="3216" w:type="dxa"/>
            <w:vAlign w:val="center"/>
          </w:tcPr>
          <w:p w:rsidR="005462FC" w:rsidRPr="00DA6D92" w:rsidRDefault="005462FC" w:rsidP="00DA6D92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A6D92">
              <w:rPr>
                <w:rFonts w:asciiTheme="minorHAnsi" w:hAnsiTheme="minorHAnsi"/>
                <w:sz w:val="18"/>
                <w:szCs w:val="18"/>
              </w:rPr>
              <w:t>Coordinación con la Oficina de Finanzas, Contabilidad y Tesorería</w:t>
            </w:r>
          </w:p>
        </w:tc>
        <w:tc>
          <w:tcPr>
            <w:tcW w:w="3543" w:type="dxa"/>
            <w:vAlign w:val="center"/>
          </w:tcPr>
          <w:p w:rsidR="005462FC" w:rsidRPr="00DA6D92" w:rsidRDefault="005462FC" w:rsidP="00DA6D92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A6D92">
              <w:rPr>
                <w:rFonts w:asciiTheme="minorHAnsi" w:hAnsiTheme="minorHAnsi"/>
                <w:sz w:val="18"/>
                <w:szCs w:val="18"/>
              </w:rPr>
              <w:t>Oficina de Planificación, Desarrollo de Proyectos e Infraestructura</w:t>
            </w:r>
          </w:p>
        </w:tc>
        <w:tc>
          <w:tcPr>
            <w:tcW w:w="1985" w:type="dxa"/>
            <w:vAlign w:val="center"/>
          </w:tcPr>
          <w:p w:rsidR="005462FC" w:rsidRPr="00DA6D92" w:rsidRDefault="005462FC" w:rsidP="00DA6D92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A6D92">
              <w:rPr>
                <w:rFonts w:asciiTheme="minorHAnsi" w:hAnsiTheme="minorHAnsi"/>
                <w:sz w:val="18"/>
                <w:szCs w:val="18"/>
              </w:rPr>
              <w:t>2 al 7/11/2009</w:t>
            </w:r>
          </w:p>
        </w:tc>
      </w:tr>
      <w:tr w:rsidR="005462FC" w:rsidRPr="00DA6D92" w:rsidTr="00D34501">
        <w:trPr>
          <w:trHeight w:val="704"/>
        </w:trPr>
        <w:tc>
          <w:tcPr>
            <w:tcW w:w="3216" w:type="dxa"/>
            <w:vAlign w:val="center"/>
          </w:tcPr>
          <w:p w:rsidR="005462FC" w:rsidRPr="00DA6D92" w:rsidRDefault="005462FC" w:rsidP="00DA6D92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A6D92">
              <w:rPr>
                <w:rFonts w:asciiTheme="minorHAnsi" w:hAnsiTheme="minorHAnsi"/>
                <w:sz w:val="18"/>
                <w:szCs w:val="18"/>
              </w:rPr>
              <w:t>Entrega al Directorio del Plan Operativo y Presupuesto 2010 USS</w:t>
            </w:r>
          </w:p>
        </w:tc>
        <w:tc>
          <w:tcPr>
            <w:tcW w:w="3543" w:type="dxa"/>
            <w:vAlign w:val="center"/>
          </w:tcPr>
          <w:p w:rsidR="005462FC" w:rsidRPr="00DA6D92" w:rsidRDefault="005462FC" w:rsidP="00DA6D92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A6D92">
              <w:rPr>
                <w:rFonts w:asciiTheme="minorHAnsi" w:hAnsiTheme="minorHAnsi"/>
                <w:sz w:val="18"/>
                <w:szCs w:val="18"/>
              </w:rPr>
              <w:t>Oficina de Planificación, Desarrollo de Proyectos e Infraestructura</w:t>
            </w:r>
          </w:p>
        </w:tc>
        <w:tc>
          <w:tcPr>
            <w:tcW w:w="1985" w:type="dxa"/>
            <w:vAlign w:val="center"/>
          </w:tcPr>
          <w:p w:rsidR="005462FC" w:rsidRPr="00DA6D92" w:rsidRDefault="004B155C" w:rsidP="00DA6D92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DA6D92">
              <w:rPr>
                <w:rFonts w:asciiTheme="minorHAnsi" w:hAnsiTheme="minorHAnsi"/>
                <w:sz w:val="18"/>
                <w:szCs w:val="18"/>
              </w:rPr>
              <w:t>14/11/2009</w:t>
            </w:r>
          </w:p>
        </w:tc>
      </w:tr>
    </w:tbl>
    <w:p w:rsidR="00747E56" w:rsidRPr="00DA6D92" w:rsidRDefault="00E15B29" w:rsidP="000A1137">
      <w:pPr>
        <w:pStyle w:val="Ttulo1"/>
        <w:rPr>
          <w:rFonts w:asciiTheme="minorHAnsi" w:hAnsiTheme="minorHAnsi"/>
        </w:rPr>
      </w:pPr>
      <w:r w:rsidRPr="00DA6D92">
        <w:rPr>
          <w:rFonts w:asciiTheme="minorHAnsi" w:hAnsiTheme="minorHAnsi"/>
        </w:rPr>
        <w:t>PROCEDIMIENTOS</w:t>
      </w:r>
    </w:p>
    <w:p w:rsidR="00EF1EC9" w:rsidRPr="00DA6D92" w:rsidRDefault="00BE3EC5" w:rsidP="00A10B42">
      <w:pPr>
        <w:pStyle w:val="Prrafodelista"/>
        <w:jc w:val="both"/>
        <w:rPr>
          <w:rFonts w:asciiTheme="minorHAnsi" w:hAnsiTheme="minorHAnsi"/>
        </w:rPr>
      </w:pPr>
      <w:r w:rsidRPr="00DA6D92">
        <w:rPr>
          <w:rFonts w:asciiTheme="minorHAnsi" w:hAnsiTheme="minorHAnsi"/>
        </w:rPr>
        <w:t>Las unidades acad</w:t>
      </w:r>
      <w:r w:rsidR="005F5069" w:rsidRPr="00DA6D92">
        <w:rPr>
          <w:rFonts w:asciiTheme="minorHAnsi" w:hAnsiTheme="minorHAnsi"/>
        </w:rPr>
        <w:t>émicas y admin</w:t>
      </w:r>
      <w:r w:rsidRPr="00DA6D92">
        <w:rPr>
          <w:rFonts w:asciiTheme="minorHAnsi" w:hAnsiTheme="minorHAnsi"/>
        </w:rPr>
        <w:t>i</w:t>
      </w:r>
      <w:r w:rsidR="005F5069" w:rsidRPr="00DA6D92">
        <w:rPr>
          <w:rFonts w:asciiTheme="minorHAnsi" w:hAnsiTheme="minorHAnsi"/>
        </w:rPr>
        <w:t>s</w:t>
      </w:r>
      <w:r w:rsidRPr="00DA6D92">
        <w:rPr>
          <w:rFonts w:asciiTheme="minorHAnsi" w:hAnsiTheme="minorHAnsi"/>
        </w:rPr>
        <w:t>trativas</w:t>
      </w:r>
      <w:r w:rsidR="005F5069" w:rsidRPr="00DA6D92">
        <w:rPr>
          <w:rFonts w:asciiTheme="minorHAnsi" w:hAnsiTheme="minorHAnsi"/>
        </w:rPr>
        <w:t xml:space="preserve"> presentan su proyecto de Plan Operativo 2010</w:t>
      </w:r>
      <w:r w:rsidR="00EF1EC9" w:rsidRPr="00DA6D92">
        <w:rPr>
          <w:rFonts w:asciiTheme="minorHAnsi" w:hAnsiTheme="minorHAnsi"/>
        </w:rPr>
        <w:t xml:space="preserve"> (incluyendo cuadro de necesidades) a través de los formatos mencionados en el ítem VI.</w:t>
      </w:r>
    </w:p>
    <w:p w:rsidR="00FD5AB0" w:rsidRPr="00DA6D92" w:rsidRDefault="00FD5AB0" w:rsidP="00A10B42">
      <w:pPr>
        <w:pStyle w:val="Prrafodelista"/>
        <w:jc w:val="both"/>
        <w:rPr>
          <w:rFonts w:asciiTheme="minorHAnsi" w:hAnsiTheme="minorHAnsi"/>
        </w:rPr>
      </w:pPr>
    </w:p>
    <w:p w:rsidR="00DA6D92" w:rsidRPr="00DA6D92" w:rsidRDefault="00FD5AB0" w:rsidP="00677482">
      <w:pPr>
        <w:pStyle w:val="Prrafodelista"/>
        <w:numPr>
          <w:ilvl w:val="1"/>
          <w:numId w:val="5"/>
        </w:numPr>
        <w:ind w:left="1276" w:hanging="556"/>
        <w:jc w:val="both"/>
        <w:outlineLvl w:val="1"/>
        <w:rPr>
          <w:rFonts w:asciiTheme="minorHAnsi" w:hAnsiTheme="minorHAnsi"/>
        </w:rPr>
      </w:pPr>
      <w:r w:rsidRPr="00677482">
        <w:rPr>
          <w:rFonts w:asciiTheme="minorHAnsi" w:hAnsiTheme="minorHAnsi"/>
          <w:b/>
          <w:u w:val="single"/>
        </w:rPr>
        <w:t>Formato Nº 01</w:t>
      </w:r>
      <w:r w:rsidR="004725CD" w:rsidRPr="00677482">
        <w:rPr>
          <w:rFonts w:asciiTheme="minorHAnsi" w:hAnsiTheme="minorHAnsi"/>
          <w:b/>
          <w:u w:val="single"/>
        </w:rPr>
        <w:t xml:space="preserve"> </w:t>
      </w:r>
      <w:r w:rsidR="00A97990" w:rsidRPr="00677482">
        <w:rPr>
          <w:rFonts w:asciiTheme="minorHAnsi" w:hAnsiTheme="minorHAnsi"/>
          <w:b/>
          <w:u w:val="single"/>
        </w:rPr>
        <w:t xml:space="preserve">y </w:t>
      </w:r>
      <w:r w:rsidR="004725CD" w:rsidRPr="00677482">
        <w:rPr>
          <w:rFonts w:asciiTheme="minorHAnsi" w:hAnsiTheme="minorHAnsi"/>
          <w:b/>
          <w:u w:val="single"/>
        </w:rPr>
        <w:t>02</w:t>
      </w:r>
      <w:r w:rsidRPr="00DA6D92">
        <w:rPr>
          <w:rFonts w:asciiTheme="minorHAnsi" w:hAnsiTheme="minorHAnsi"/>
        </w:rPr>
        <w:t xml:space="preserve">: </w:t>
      </w:r>
    </w:p>
    <w:p w:rsidR="00A14BB7" w:rsidRPr="00DA6D92" w:rsidRDefault="00FD5AB0" w:rsidP="00677482">
      <w:pPr>
        <w:pStyle w:val="Prrafodelista"/>
        <w:ind w:left="1276"/>
        <w:jc w:val="both"/>
        <w:outlineLvl w:val="1"/>
        <w:rPr>
          <w:rFonts w:asciiTheme="minorHAnsi" w:hAnsiTheme="minorHAnsi"/>
        </w:rPr>
      </w:pPr>
      <w:r w:rsidRPr="00DA6D92">
        <w:rPr>
          <w:rFonts w:asciiTheme="minorHAnsi" w:hAnsiTheme="minorHAnsi"/>
        </w:rPr>
        <w:t xml:space="preserve">Programación de actividades </w:t>
      </w:r>
      <w:r w:rsidR="00364B10" w:rsidRPr="00DA6D92">
        <w:rPr>
          <w:rFonts w:asciiTheme="minorHAnsi" w:hAnsiTheme="minorHAnsi"/>
        </w:rPr>
        <w:t xml:space="preserve">con sus respectivos presupuestos, las cuales </w:t>
      </w:r>
      <w:r w:rsidRPr="00DA6D92">
        <w:rPr>
          <w:rFonts w:asciiTheme="minorHAnsi" w:hAnsiTheme="minorHAnsi"/>
        </w:rPr>
        <w:t>se realizaran en el año 2010</w:t>
      </w:r>
      <w:r w:rsidR="00364B10" w:rsidRPr="00DA6D92">
        <w:rPr>
          <w:rFonts w:asciiTheme="minorHAnsi" w:hAnsiTheme="minorHAnsi"/>
        </w:rPr>
        <w:t xml:space="preserve">. Estas </w:t>
      </w:r>
      <w:r w:rsidRPr="00DA6D92">
        <w:rPr>
          <w:rFonts w:asciiTheme="minorHAnsi" w:hAnsiTheme="minorHAnsi"/>
        </w:rPr>
        <w:t>se ingresaran al sistema SEUSS-M</w:t>
      </w:r>
      <w:r w:rsidR="004725CD" w:rsidRPr="00DA6D92">
        <w:rPr>
          <w:rFonts w:asciiTheme="minorHAnsi" w:hAnsiTheme="minorHAnsi"/>
        </w:rPr>
        <w:t>ódulo de Planifi</w:t>
      </w:r>
      <w:r w:rsidRPr="00DA6D92">
        <w:rPr>
          <w:rFonts w:asciiTheme="minorHAnsi" w:hAnsiTheme="minorHAnsi"/>
        </w:rPr>
        <w:t>cación.</w:t>
      </w:r>
      <w:r w:rsidR="00A14BB7" w:rsidRPr="00DA6D92">
        <w:rPr>
          <w:rFonts w:asciiTheme="minorHAnsi" w:hAnsiTheme="minorHAnsi"/>
        </w:rPr>
        <w:t xml:space="preserve"> Elaboración  de lista de requerimientos para el funcionamiento propio del área.</w:t>
      </w:r>
    </w:p>
    <w:p w:rsidR="00DA6D92" w:rsidRPr="00DA6D92" w:rsidRDefault="004725CD" w:rsidP="00677482">
      <w:pPr>
        <w:pStyle w:val="Prrafodelista"/>
        <w:numPr>
          <w:ilvl w:val="1"/>
          <w:numId w:val="5"/>
        </w:numPr>
        <w:ind w:left="1276" w:hanging="556"/>
        <w:jc w:val="both"/>
        <w:outlineLvl w:val="1"/>
        <w:rPr>
          <w:rFonts w:asciiTheme="minorHAnsi" w:hAnsiTheme="minorHAnsi"/>
        </w:rPr>
      </w:pPr>
      <w:r w:rsidRPr="00677482">
        <w:rPr>
          <w:rFonts w:asciiTheme="minorHAnsi" w:hAnsiTheme="minorHAnsi"/>
          <w:b/>
          <w:u w:val="single"/>
        </w:rPr>
        <w:t>Formato Nº 0</w:t>
      </w:r>
      <w:r w:rsidR="00364B10" w:rsidRPr="00677482">
        <w:rPr>
          <w:rFonts w:asciiTheme="minorHAnsi" w:hAnsiTheme="minorHAnsi"/>
          <w:b/>
          <w:u w:val="single"/>
        </w:rPr>
        <w:t>3</w:t>
      </w:r>
      <w:r w:rsidRPr="00DA6D92">
        <w:rPr>
          <w:rFonts w:asciiTheme="minorHAnsi" w:hAnsiTheme="minorHAnsi"/>
        </w:rPr>
        <w:t xml:space="preserve">: </w:t>
      </w:r>
    </w:p>
    <w:p w:rsidR="004725CD" w:rsidRPr="00DA6D92" w:rsidRDefault="00364B10" w:rsidP="00DA6D92">
      <w:pPr>
        <w:pStyle w:val="Prrafodelista"/>
        <w:ind w:left="1080"/>
        <w:jc w:val="both"/>
        <w:rPr>
          <w:rFonts w:asciiTheme="minorHAnsi" w:hAnsiTheme="minorHAnsi"/>
        </w:rPr>
      </w:pPr>
      <w:r w:rsidRPr="00DA6D92">
        <w:rPr>
          <w:rFonts w:asciiTheme="minorHAnsi" w:hAnsiTheme="minorHAnsi"/>
        </w:rPr>
        <w:t>Relación de requerimiento de personal permanente para el año 2010.</w:t>
      </w:r>
    </w:p>
    <w:p w:rsidR="00DA6D92" w:rsidRPr="00DA6D92" w:rsidRDefault="00364B10" w:rsidP="00677482">
      <w:pPr>
        <w:pStyle w:val="Prrafodelista"/>
        <w:numPr>
          <w:ilvl w:val="1"/>
          <w:numId w:val="5"/>
        </w:numPr>
        <w:ind w:left="1276" w:hanging="556"/>
        <w:jc w:val="both"/>
        <w:outlineLvl w:val="1"/>
        <w:rPr>
          <w:rFonts w:asciiTheme="minorHAnsi" w:hAnsiTheme="minorHAnsi"/>
        </w:rPr>
      </w:pPr>
      <w:r w:rsidRPr="00677482">
        <w:rPr>
          <w:rFonts w:asciiTheme="minorHAnsi" w:hAnsiTheme="minorHAnsi"/>
          <w:b/>
          <w:u w:val="single"/>
        </w:rPr>
        <w:t>Formatos Nº 04, 05, 06 y 07</w:t>
      </w:r>
      <w:r w:rsidRPr="00DA6D92">
        <w:rPr>
          <w:rFonts w:asciiTheme="minorHAnsi" w:hAnsiTheme="minorHAnsi"/>
        </w:rPr>
        <w:t xml:space="preserve">: </w:t>
      </w:r>
    </w:p>
    <w:p w:rsidR="00364B10" w:rsidRPr="00DA6D92" w:rsidRDefault="00364B10" w:rsidP="00DA6D92">
      <w:pPr>
        <w:pStyle w:val="Prrafodelista"/>
        <w:ind w:left="1080"/>
        <w:jc w:val="both"/>
        <w:rPr>
          <w:rFonts w:asciiTheme="minorHAnsi" w:hAnsiTheme="minorHAnsi"/>
        </w:rPr>
      </w:pPr>
      <w:r w:rsidRPr="00DA6D92">
        <w:rPr>
          <w:rFonts w:asciiTheme="minorHAnsi" w:hAnsiTheme="minorHAnsi"/>
        </w:rPr>
        <w:t>Requerimiento de plan de inversiones de cada una de las unidades orgánicas.</w:t>
      </w:r>
    </w:p>
    <w:p w:rsidR="00DA6D92" w:rsidRPr="00DA6D92" w:rsidRDefault="00364B10" w:rsidP="00677482">
      <w:pPr>
        <w:pStyle w:val="Prrafodelista"/>
        <w:numPr>
          <w:ilvl w:val="1"/>
          <w:numId w:val="5"/>
        </w:numPr>
        <w:ind w:left="1276" w:hanging="556"/>
        <w:jc w:val="both"/>
        <w:outlineLvl w:val="1"/>
        <w:rPr>
          <w:rFonts w:asciiTheme="minorHAnsi" w:hAnsiTheme="minorHAnsi"/>
        </w:rPr>
      </w:pPr>
      <w:r w:rsidRPr="00677482">
        <w:rPr>
          <w:rFonts w:asciiTheme="minorHAnsi" w:hAnsiTheme="minorHAnsi"/>
          <w:b/>
          <w:u w:val="single"/>
        </w:rPr>
        <w:t>Formatos Nº 08, 09 y 10</w:t>
      </w:r>
      <w:r w:rsidRPr="00DA6D92">
        <w:rPr>
          <w:rFonts w:asciiTheme="minorHAnsi" w:hAnsiTheme="minorHAnsi"/>
        </w:rPr>
        <w:t>:</w:t>
      </w:r>
      <w:r w:rsidR="003A5F20" w:rsidRPr="00DA6D92">
        <w:rPr>
          <w:rFonts w:asciiTheme="minorHAnsi" w:hAnsiTheme="minorHAnsi"/>
        </w:rPr>
        <w:t xml:space="preserve"> </w:t>
      </w:r>
    </w:p>
    <w:p w:rsidR="00CB3961" w:rsidRPr="00DA6D92" w:rsidRDefault="003A5F20" w:rsidP="00DA6D92">
      <w:pPr>
        <w:pStyle w:val="Prrafodelista"/>
        <w:ind w:left="1080"/>
        <w:jc w:val="both"/>
        <w:rPr>
          <w:rFonts w:asciiTheme="minorHAnsi" w:hAnsiTheme="minorHAnsi"/>
        </w:rPr>
      </w:pPr>
      <w:r w:rsidRPr="00DA6D92">
        <w:rPr>
          <w:rFonts w:asciiTheme="minorHAnsi" w:hAnsiTheme="minorHAnsi"/>
        </w:rPr>
        <w:t>Información adicional que presentan l</w:t>
      </w:r>
      <w:r w:rsidR="00CB3961" w:rsidRPr="00DA6D92">
        <w:rPr>
          <w:rFonts w:asciiTheme="minorHAnsi" w:hAnsiTheme="minorHAnsi"/>
        </w:rPr>
        <w:t>os Decanos, Directores de Escuela y Directores de Programas Académicos</w:t>
      </w:r>
      <w:r w:rsidRPr="00DA6D92">
        <w:rPr>
          <w:rFonts w:asciiTheme="minorHAnsi" w:hAnsiTheme="minorHAnsi"/>
        </w:rPr>
        <w:t>.</w:t>
      </w:r>
    </w:p>
    <w:p w:rsidR="00DA6D92" w:rsidRPr="00DA6D92" w:rsidRDefault="00CB3961" w:rsidP="00677482">
      <w:pPr>
        <w:pStyle w:val="Prrafodelista"/>
        <w:numPr>
          <w:ilvl w:val="1"/>
          <w:numId w:val="5"/>
        </w:numPr>
        <w:ind w:left="1276" w:hanging="556"/>
        <w:jc w:val="both"/>
        <w:outlineLvl w:val="1"/>
        <w:rPr>
          <w:rFonts w:asciiTheme="minorHAnsi" w:hAnsiTheme="minorHAnsi"/>
        </w:rPr>
      </w:pPr>
      <w:r w:rsidRPr="00677482">
        <w:rPr>
          <w:rFonts w:asciiTheme="minorHAnsi" w:hAnsiTheme="minorHAnsi"/>
          <w:b/>
          <w:u w:val="single"/>
        </w:rPr>
        <w:t>ANEXO Nº 01</w:t>
      </w:r>
      <w:r w:rsidRPr="00DA6D92">
        <w:rPr>
          <w:rFonts w:asciiTheme="minorHAnsi" w:hAnsiTheme="minorHAnsi"/>
        </w:rPr>
        <w:t xml:space="preserve">: </w:t>
      </w:r>
    </w:p>
    <w:p w:rsidR="00CB3961" w:rsidRPr="00DA6D92" w:rsidRDefault="003A5F20" w:rsidP="00DA6D92">
      <w:pPr>
        <w:pStyle w:val="Prrafodelista"/>
        <w:ind w:left="1080"/>
        <w:jc w:val="both"/>
        <w:rPr>
          <w:rFonts w:asciiTheme="minorHAnsi" w:hAnsiTheme="minorHAnsi"/>
        </w:rPr>
      </w:pPr>
      <w:r w:rsidRPr="00DA6D92">
        <w:rPr>
          <w:rFonts w:asciiTheme="minorHAnsi" w:hAnsiTheme="minorHAnsi"/>
        </w:rPr>
        <w:t xml:space="preserve">Información adicional que presenta </w:t>
      </w:r>
      <w:r w:rsidR="00CB3961" w:rsidRPr="00DA6D92">
        <w:rPr>
          <w:rFonts w:asciiTheme="minorHAnsi" w:hAnsiTheme="minorHAnsi"/>
        </w:rPr>
        <w:t>la Dirección de Marketing y Promoción</w:t>
      </w:r>
      <w:r w:rsidRPr="00DA6D92">
        <w:rPr>
          <w:rFonts w:asciiTheme="minorHAnsi" w:hAnsiTheme="minorHAnsi"/>
        </w:rPr>
        <w:t>.</w:t>
      </w:r>
    </w:p>
    <w:p w:rsidR="0018426E" w:rsidRPr="00DA6D92" w:rsidRDefault="0018426E" w:rsidP="00DA6D92">
      <w:pPr>
        <w:pStyle w:val="Prrafodelista"/>
        <w:numPr>
          <w:ilvl w:val="0"/>
          <w:numId w:val="7"/>
        </w:numPr>
        <w:rPr>
          <w:rFonts w:asciiTheme="minorHAnsi" w:hAnsiTheme="minorHAnsi"/>
        </w:rPr>
      </w:pPr>
      <w:r w:rsidRPr="00DA6D92">
        <w:rPr>
          <w:rFonts w:asciiTheme="minorHAnsi" w:hAnsiTheme="minorHAnsi"/>
        </w:rPr>
        <w:t>Anexo Nº 1.1: Presupuesto publicidad televisión y radio</w:t>
      </w:r>
    </w:p>
    <w:p w:rsidR="0018426E" w:rsidRPr="00DA6D92" w:rsidRDefault="0018426E" w:rsidP="00DA6D92">
      <w:pPr>
        <w:pStyle w:val="Prrafodelista"/>
        <w:numPr>
          <w:ilvl w:val="0"/>
          <w:numId w:val="7"/>
        </w:numPr>
        <w:rPr>
          <w:rFonts w:asciiTheme="minorHAnsi" w:hAnsiTheme="minorHAnsi"/>
        </w:rPr>
      </w:pPr>
      <w:r w:rsidRPr="00DA6D92">
        <w:rPr>
          <w:rFonts w:asciiTheme="minorHAnsi" w:hAnsiTheme="minorHAnsi"/>
        </w:rPr>
        <w:t>Anexo Nº 1.2: Presupuesto artículos publicitarios</w:t>
      </w:r>
    </w:p>
    <w:p w:rsidR="0018426E" w:rsidRPr="00DA6D92" w:rsidRDefault="0018426E" w:rsidP="00DA6D92">
      <w:pPr>
        <w:pStyle w:val="Prrafodelista"/>
        <w:numPr>
          <w:ilvl w:val="0"/>
          <w:numId w:val="7"/>
        </w:numPr>
        <w:rPr>
          <w:rFonts w:asciiTheme="minorHAnsi" w:hAnsiTheme="minorHAnsi"/>
        </w:rPr>
      </w:pPr>
      <w:r w:rsidRPr="00DA6D92">
        <w:rPr>
          <w:rFonts w:asciiTheme="minorHAnsi" w:hAnsiTheme="minorHAnsi"/>
        </w:rPr>
        <w:t>Anexo Nº 1.3: Presupuesto papelería</w:t>
      </w:r>
    </w:p>
    <w:p w:rsidR="0018426E" w:rsidRPr="00DA6D92" w:rsidRDefault="0018426E" w:rsidP="00DA6D92">
      <w:pPr>
        <w:pStyle w:val="Prrafodelista"/>
        <w:numPr>
          <w:ilvl w:val="0"/>
          <w:numId w:val="7"/>
        </w:numPr>
        <w:rPr>
          <w:rFonts w:asciiTheme="minorHAnsi" w:hAnsiTheme="minorHAnsi"/>
        </w:rPr>
      </w:pPr>
      <w:r w:rsidRPr="00DA6D92">
        <w:rPr>
          <w:rFonts w:asciiTheme="minorHAnsi" w:hAnsiTheme="minorHAnsi"/>
        </w:rPr>
        <w:t>Anexo Nº 1.4: Presupuesto publicidad varios</w:t>
      </w:r>
    </w:p>
    <w:p w:rsidR="00DA6D92" w:rsidRPr="00677482" w:rsidRDefault="00CB3961" w:rsidP="00677482">
      <w:pPr>
        <w:pStyle w:val="Prrafodelista"/>
        <w:numPr>
          <w:ilvl w:val="1"/>
          <w:numId w:val="5"/>
        </w:numPr>
        <w:ind w:left="1276" w:hanging="556"/>
        <w:jc w:val="both"/>
        <w:outlineLvl w:val="1"/>
        <w:rPr>
          <w:rFonts w:asciiTheme="minorHAnsi" w:hAnsiTheme="minorHAnsi"/>
          <w:b/>
          <w:u w:val="single"/>
        </w:rPr>
      </w:pPr>
      <w:r w:rsidRPr="00677482">
        <w:rPr>
          <w:rFonts w:asciiTheme="minorHAnsi" w:hAnsiTheme="minorHAnsi"/>
          <w:b/>
          <w:u w:val="single"/>
        </w:rPr>
        <w:lastRenderedPageBreak/>
        <w:t xml:space="preserve">ANEXO Nº 02: </w:t>
      </w:r>
    </w:p>
    <w:p w:rsidR="00CB3961" w:rsidRPr="00DA6D92" w:rsidRDefault="003A5F20" w:rsidP="00677482">
      <w:pPr>
        <w:pStyle w:val="Prrafodelista"/>
        <w:ind w:left="1080" w:firstLine="196"/>
        <w:jc w:val="both"/>
        <w:rPr>
          <w:rFonts w:asciiTheme="minorHAnsi" w:hAnsiTheme="minorHAnsi"/>
        </w:rPr>
      </w:pPr>
      <w:r w:rsidRPr="00DA6D92">
        <w:rPr>
          <w:rFonts w:asciiTheme="minorHAnsi" w:hAnsiTheme="minorHAnsi"/>
        </w:rPr>
        <w:t xml:space="preserve">Información adicional que presenta </w:t>
      </w:r>
      <w:r w:rsidR="00CB3961" w:rsidRPr="00DA6D92">
        <w:rPr>
          <w:rFonts w:asciiTheme="minorHAnsi" w:hAnsiTheme="minorHAnsi"/>
        </w:rPr>
        <w:t>la Dirección del Centro de Idiomas</w:t>
      </w:r>
      <w:r w:rsidRPr="00DA6D92">
        <w:rPr>
          <w:rFonts w:asciiTheme="minorHAnsi" w:hAnsiTheme="minorHAnsi"/>
        </w:rPr>
        <w:t>.</w:t>
      </w:r>
    </w:p>
    <w:p w:rsidR="0018426E" w:rsidRPr="00DA6D92" w:rsidRDefault="0018426E" w:rsidP="00DA6D92">
      <w:pPr>
        <w:pStyle w:val="Prrafodelista"/>
        <w:numPr>
          <w:ilvl w:val="0"/>
          <w:numId w:val="8"/>
        </w:numPr>
        <w:rPr>
          <w:rFonts w:asciiTheme="minorHAnsi" w:hAnsiTheme="minorHAnsi"/>
        </w:rPr>
      </w:pPr>
      <w:r w:rsidRPr="00DA6D92">
        <w:rPr>
          <w:rFonts w:asciiTheme="minorHAnsi" w:hAnsiTheme="minorHAnsi"/>
        </w:rPr>
        <w:t xml:space="preserve">Anexo Nº 2.1: </w:t>
      </w:r>
      <w:r w:rsidR="00FB4BEA" w:rsidRPr="00DA6D92">
        <w:rPr>
          <w:rFonts w:asciiTheme="minorHAnsi" w:hAnsiTheme="minorHAnsi"/>
        </w:rPr>
        <w:t xml:space="preserve">Ingresos proyectados </w:t>
      </w:r>
    </w:p>
    <w:p w:rsidR="0018426E" w:rsidRPr="00DA6D92" w:rsidRDefault="0018426E" w:rsidP="00DA6D92">
      <w:pPr>
        <w:pStyle w:val="Prrafodelista"/>
        <w:numPr>
          <w:ilvl w:val="0"/>
          <w:numId w:val="8"/>
        </w:numPr>
        <w:rPr>
          <w:rFonts w:asciiTheme="minorHAnsi" w:hAnsiTheme="minorHAnsi"/>
        </w:rPr>
      </w:pPr>
      <w:r w:rsidRPr="00DA6D92">
        <w:rPr>
          <w:rFonts w:asciiTheme="minorHAnsi" w:hAnsiTheme="minorHAnsi"/>
        </w:rPr>
        <w:t xml:space="preserve">Anexo Nº 2.2: </w:t>
      </w:r>
      <w:r w:rsidR="00FB4BEA" w:rsidRPr="00DA6D92">
        <w:rPr>
          <w:rFonts w:asciiTheme="minorHAnsi" w:hAnsiTheme="minorHAnsi"/>
        </w:rPr>
        <w:t>Egresos proyectados docentes tiempo parcial</w:t>
      </w:r>
    </w:p>
    <w:p w:rsidR="00DA6D92" w:rsidRPr="00DA6D92" w:rsidRDefault="00CB3961" w:rsidP="00677482">
      <w:pPr>
        <w:pStyle w:val="Prrafodelista"/>
        <w:numPr>
          <w:ilvl w:val="1"/>
          <w:numId w:val="5"/>
        </w:numPr>
        <w:ind w:left="1276" w:hanging="556"/>
        <w:jc w:val="both"/>
        <w:outlineLvl w:val="1"/>
        <w:rPr>
          <w:rFonts w:asciiTheme="minorHAnsi" w:hAnsiTheme="minorHAnsi"/>
        </w:rPr>
      </w:pPr>
      <w:r w:rsidRPr="00677482">
        <w:rPr>
          <w:rFonts w:asciiTheme="minorHAnsi" w:hAnsiTheme="minorHAnsi"/>
          <w:b/>
          <w:u w:val="single"/>
        </w:rPr>
        <w:t>ANEXO Nº 03</w:t>
      </w:r>
      <w:r w:rsidRPr="00DA6D92">
        <w:rPr>
          <w:rFonts w:asciiTheme="minorHAnsi" w:hAnsiTheme="minorHAnsi"/>
        </w:rPr>
        <w:t>:</w:t>
      </w:r>
    </w:p>
    <w:p w:rsidR="00CB3961" w:rsidRPr="00DA6D92" w:rsidRDefault="003A5F20" w:rsidP="00677482">
      <w:pPr>
        <w:pStyle w:val="Prrafodelista"/>
        <w:ind w:left="1080" w:firstLine="196"/>
        <w:jc w:val="both"/>
        <w:rPr>
          <w:rFonts w:asciiTheme="minorHAnsi" w:hAnsiTheme="minorHAnsi"/>
        </w:rPr>
      </w:pPr>
      <w:r w:rsidRPr="00DA6D92">
        <w:rPr>
          <w:rFonts w:asciiTheme="minorHAnsi" w:hAnsiTheme="minorHAnsi"/>
        </w:rPr>
        <w:t xml:space="preserve">Información adicional que presenta </w:t>
      </w:r>
      <w:r w:rsidR="00CB3961" w:rsidRPr="00DA6D92">
        <w:rPr>
          <w:rFonts w:asciiTheme="minorHAnsi" w:hAnsiTheme="minorHAnsi"/>
        </w:rPr>
        <w:t>la Dirección del Centro de Informática y Sistemas</w:t>
      </w:r>
      <w:r w:rsidRPr="00DA6D92">
        <w:rPr>
          <w:rFonts w:asciiTheme="minorHAnsi" w:hAnsiTheme="minorHAnsi"/>
        </w:rPr>
        <w:t>.</w:t>
      </w:r>
      <w:r w:rsidR="00CB3961" w:rsidRPr="00DA6D92">
        <w:rPr>
          <w:rFonts w:asciiTheme="minorHAnsi" w:hAnsiTheme="minorHAnsi"/>
        </w:rPr>
        <w:t xml:space="preserve"> </w:t>
      </w:r>
    </w:p>
    <w:p w:rsidR="002E351C" w:rsidRPr="00DA6D92" w:rsidRDefault="002E351C" w:rsidP="00DA6D92">
      <w:pPr>
        <w:pStyle w:val="Prrafodelista"/>
        <w:numPr>
          <w:ilvl w:val="0"/>
          <w:numId w:val="9"/>
        </w:numPr>
        <w:rPr>
          <w:rFonts w:asciiTheme="minorHAnsi" w:hAnsiTheme="minorHAnsi"/>
        </w:rPr>
      </w:pPr>
      <w:r w:rsidRPr="00DA6D92">
        <w:rPr>
          <w:rFonts w:asciiTheme="minorHAnsi" w:hAnsiTheme="minorHAnsi"/>
        </w:rPr>
        <w:t xml:space="preserve">Anexo Nº </w:t>
      </w:r>
      <w:r w:rsidR="00DE469B" w:rsidRPr="00DA6D92">
        <w:rPr>
          <w:rFonts w:asciiTheme="minorHAnsi" w:hAnsiTheme="minorHAnsi"/>
        </w:rPr>
        <w:t>3</w:t>
      </w:r>
      <w:r w:rsidRPr="00DA6D92">
        <w:rPr>
          <w:rFonts w:asciiTheme="minorHAnsi" w:hAnsiTheme="minorHAnsi"/>
        </w:rPr>
        <w:t xml:space="preserve">.1: Ingresos proyectados </w:t>
      </w:r>
    </w:p>
    <w:p w:rsidR="002E351C" w:rsidRPr="00DA6D92" w:rsidRDefault="002E351C" w:rsidP="00DA6D92">
      <w:pPr>
        <w:pStyle w:val="Prrafodelista"/>
        <w:numPr>
          <w:ilvl w:val="0"/>
          <w:numId w:val="9"/>
        </w:numPr>
        <w:rPr>
          <w:rFonts w:asciiTheme="minorHAnsi" w:hAnsiTheme="minorHAnsi"/>
        </w:rPr>
      </w:pPr>
      <w:r w:rsidRPr="00DA6D92">
        <w:rPr>
          <w:rFonts w:asciiTheme="minorHAnsi" w:hAnsiTheme="minorHAnsi"/>
        </w:rPr>
        <w:t xml:space="preserve">Anexo Nº </w:t>
      </w:r>
      <w:r w:rsidR="00DE469B" w:rsidRPr="00DA6D92">
        <w:rPr>
          <w:rFonts w:asciiTheme="minorHAnsi" w:hAnsiTheme="minorHAnsi"/>
        </w:rPr>
        <w:t>3</w:t>
      </w:r>
      <w:r w:rsidRPr="00DA6D92">
        <w:rPr>
          <w:rFonts w:asciiTheme="minorHAnsi" w:hAnsiTheme="minorHAnsi"/>
        </w:rPr>
        <w:t>.2: Egresos proyectados docentes tiempo parcial</w:t>
      </w:r>
    </w:p>
    <w:p w:rsidR="00DA6D92" w:rsidRPr="00DA6D92" w:rsidRDefault="00CB3961" w:rsidP="00677482">
      <w:pPr>
        <w:pStyle w:val="Prrafodelista"/>
        <w:numPr>
          <w:ilvl w:val="1"/>
          <w:numId w:val="5"/>
        </w:numPr>
        <w:ind w:left="1276" w:hanging="556"/>
        <w:jc w:val="both"/>
        <w:outlineLvl w:val="1"/>
        <w:rPr>
          <w:rFonts w:asciiTheme="minorHAnsi" w:hAnsiTheme="minorHAnsi"/>
        </w:rPr>
      </w:pPr>
      <w:r w:rsidRPr="00677482">
        <w:rPr>
          <w:rFonts w:asciiTheme="minorHAnsi" w:hAnsiTheme="minorHAnsi"/>
          <w:b/>
          <w:u w:val="single"/>
        </w:rPr>
        <w:t>ANEXO Nº 04</w:t>
      </w:r>
      <w:r w:rsidRPr="00DA6D92">
        <w:rPr>
          <w:rFonts w:asciiTheme="minorHAnsi" w:hAnsiTheme="minorHAnsi"/>
        </w:rPr>
        <w:t>:</w:t>
      </w:r>
    </w:p>
    <w:p w:rsidR="00CB3961" w:rsidRPr="00DA6D92" w:rsidRDefault="003A5F20" w:rsidP="00677482">
      <w:pPr>
        <w:pStyle w:val="Prrafodelista"/>
        <w:ind w:left="1276"/>
        <w:jc w:val="both"/>
        <w:rPr>
          <w:rFonts w:asciiTheme="minorHAnsi" w:hAnsiTheme="minorHAnsi"/>
        </w:rPr>
      </w:pPr>
      <w:r w:rsidRPr="00DA6D92">
        <w:rPr>
          <w:rFonts w:asciiTheme="minorHAnsi" w:hAnsiTheme="minorHAnsi"/>
        </w:rPr>
        <w:t xml:space="preserve">Información adicional que presenta </w:t>
      </w:r>
      <w:r w:rsidR="00D34501">
        <w:rPr>
          <w:rFonts w:asciiTheme="minorHAnsi" w:hAnsiTheme="minorHAnsi"/>
        </w:rPr>
        <w:t>la Dirección del CEPRE</w:t>
      </w:r>
      <w:r w:rsidRPr="00DA6D92">
        <w:rPr>
          <w:rFonts w:asciiTheme="minorHAnsi" w:hAnsiTheme="minorHAnsi"/>
        </w:rPr>
        <w:t>.</w:t>
      </w:r>
    </w:p>
    <w:p w:rsidR="001A0C8B" w:rsidRPr="00DA6D92" w:rsidRDefault="001A0C8B" w:rsidP="00DA6D92">
      <w:pPr>
        <w:pStyle w:val="Prrafodelista"/>
        <w:numPr>
          <w:ilvl w:val="0"/>
          <w:numId w:val="10"/>
        </w:numPr>
        <w:rPr>
          <w:rFonts w:asciiTheme="minorHAnsi" w:hAnsiTheme="minorHAnsi"/>
        </w:rPr>
      </w:pPr>
      <w:r w:rsidRPr="00DA6D92">
        <w:rPr>
          <w:rFonts w:asciiTheme="minorHAnsi" w:hAnsiTheme="minorHAnsi"/>
        </w:rPr>
        <w:t xml:space="preserve">Anexo Nº </w:t>
      </w:r>
      <w:r w:rsidR="0044438F" w:rsidRPr="00DA6D92">
        <w:rPr>
          <w:rFonts w:asciiTheme="minorHAnsi" w:hAnsiTheme="minorHAnsi"/>
        </w:rPr>
        <w:t>4</w:t>
      </w:r>
      <w:r w:rsidRPr="00DA6D92">
        <w:rPr>
          <w:rFonts w:asciiTheme="minorHAnsi" w:hAnsiTheme="minorHAnsi"/>
        </w:rPr>
        <w:t xml:space="preserve">.1: Ingresos proyectados </w:t>
      </w:r>
    </w:p>
    <w:p w:rsidR="001A0C8B" w:rsidRPr="00DA6D92" w:rsidRDefault="001A0C8B" w:rsidP="00DA6D92">
      <w:pPr>
        <w:pStyle w:val="Prrafodelista"/>
        <w:numPr>
          <w:ilvl w:val="0"/>
          <w:numId w:val="10"/>
        </w:numPr>
        <w:rPr>
          <w:rFonts w:asciiTheme="minorHAnsi" w:hAnsiTheme="minorHAnsi"/>
        </w:rPr>
      </w:pPr>
      <w:r w:rsidRPr="00DA6D92">
        <w:rPr>
          <w:rFonts w:asciiTheme="minorHAnsi" w:hAnsiTheme="minorHAnsi"/>
        </w:rPr>
        <w:t xml:space="preserve">Anexo Nº </w:t>
      </w:r>
      <w:r w:rsidR="0044438F" w:rsidRPr="00DA6D92">
        <w:rPr>
          <w:rFonts w:asciiTheme="minorHAnsi" w:hAnsiTheme="minorHAnsi"/>
        </w:rPr>
        <w:t>4</w:t>
      </w:r>
      <w:r w:rsidRPr="00DA6D92">
        <w:rPr>
          <w:rFonts w:asciiTheme="minorHAnsi" w:hAnsiTheme="minorHAnsi"/>
        </w:rPr>
        <w:t>.2: Egresos proyectados docentes tiempo parcial</w:t>
      </w:r>
    </w:p>
    <w:p w:rsidR="00DA6D92" w:rsidRPr="00DA6D92" w:rsidRDefault="0069695B" w:rsidP="00677482">
      <w:pPr>
        <w:pStyle w:val="Prrafodelista"/>
        <w:numPr>
          <w:ilvl w:val="1"/>
          <w:numId w:val="5"/>
        </w:numPr>
        <w:ind w:left="1276" w:hanging="556"/>
        <w:jc w:val="both"/>
        <w:outlineLvl w:val="1"/>
        <w:rPr>
          <w:rFonts w:asciiTheme="minorHAnsi" w:hAnsiTheme="minorHAnsi"/>
        </w:rPr>
      </w:pPr>
      <w:r w:rsidRPr="00677482">
        <w:rPr>
          <w:rFonts w:asciiTheme="minorHAnsi" w:hAnsiTheme="minorHAnsi"/>
          <w:b/>
          <w:u w:val="single"/>
        </w:rPr>
        <w:t>ANEXO Nº 05</w:t>
      </w:r>
      <w:r w:rsidRPr="00DA6D92">
        <w:rPr>
          <w:rFonts w:asciiTheme="minorHAnsi" w:hAnsiTheme="minorHAnsi"/>
        </w:rPr>
        <w:t xml:space="preserve">: </w:t>
      </w:r>
    </w:p>
    <w:p w:rsidR="0069695B" w:rsidRPr="00DA6D92" w:rsidRDefault="0069695B" w:rsidP="00677482">
      <w:pPr>
        <w:pStyle w:val="Prrafodelista"/>
        <w:ind w:left="1080" w:firstLine="196"/>
        <w:jc w:val="both"/>
        <w:rPr>
          <w:rFonts w:asciiTheme="minorHAnsi" w:hAnsiTheme="minorHAnsi"/>
        </w:rPr>
      </w:pPr>
      <w:r w:rsidRPr="00DA6D92">
        <w:rPr>
          <w:rFonts w:asciiTheme="minorHAnsi" w:hAnsiTheme="minorHAnsi"/>
        </w:rPr>
        <w:t>Información adicional que presenta la Coordinación de Radio y Tv USS.</w:t>
      </w:r>
    </w:p>
    <w:p w:rsidR="0069695B" w:rsidRPr="00DA6D92" w:rsidRDefault="0069695B" w:rsidP="00DA6D92">
      <w:pPr>
        <w:pStyle w:val="Prrafodelista"/>
        <w:numPr>
          <w:ilvl w:val="0"/>
          <w:numId w:val="11"/>
        </w:numPr>
        <w:rPr>
          <w:rFonts w:asciiTheme="minorHAnsi" w:hAnsiTheme="minorHAnsi"/>
        </w:rPr>
      </w:pPr>
      <w:r w:rsidRPr="00DA6D92">
        <w:rPr>
          <w:rFonts w:asciiTheme="minorHAnsi" w:hAnsiTheme="minorHAnsi"/>
        </w:rPr>
        <w:t xml:space="preserve">Anexo Nº </w:t>
      </w:r>
      <w:r w:rsidR="0044438F" w:rsidRPr="00DA6D92">
        <w:rPr>
          <w:rFonts w:asciiTheme="minorHAnsi" w:hAnsiTheme="minorHAnsi"/>
        </w:rPr>
        <w:t>5</w:t>
      </w:r>
      <w:r w:rsidRPr="00DA6D92">
        <w:rPr>
          <w:rFonts w:asciiTheme="minorHAnsi" w:hAnsiTheme="minorHAnsi"/>
        </w:rPr>
        <w:t xml:space="preserve">.1: Ingresos proyectados </w:t>
      </w:r>
      <w:r w:rsidR="0044438F" w:rsidRPr="00DA6D92">
        <w:rPr>
          <w:rFonts w:asciiTheme="minorHAnsi" w:hAnsiTheme="minorHAnsi"/>
        </w:rPr>
        <w:t xml:space="preserve"> USS Satelital</w:t>
      </w:r>
    </w:p>
    <w:p w:rsidR="0044438F" w:rsidRPr="00DA6D92" w:rsidRDefault="0069695B" w:rsidP="00DA6D92">
      <w:pPr>
        <w:pStyle w:val="Prrafodelista"/>
        <w:numPr>
          <w:ilvl w:val="0"/>
          <w:numId w:val="11"/>
        </w:numPr>
        <w:rPr>
          <w:rFonts w:asciiTheme="minorHAnsi" w:hAnsiTheme="minorHAnsi"/>
        </w:rPr>
      </w:pPr>
      <w:r w:rsidRPr="00DA6D92">
        <w:rPr>
          <w:rFonts w:asciiTheme="minorHAnsi" w:hAnsiTheme="minorHAnsi"/>
        </w:rPr>
        <w:t xml:space="preserve">Anexo Nº </w:t>
      </w:r>
      <w:r w:rsidR="0044438F" w:rsidRPr="00DA6D92">
        <w:rPr>
          <w:rFonts w:asciiTheme="minorHAnsi" w:hAnsiTheme="minorHAnsi"/>
        </w:rPr>
        <w:t>5</w:t>
      </w:r>
      <w:r w:rsidRPr="00DA6D92">
        <w:rPr>
          <w:rFonts w:asciiTheme="minorHAnsi" w:hAnsiTheme="minorHAnsi"/>
        </w:rPr>
        <w:t xml:space="preserve">.2: </w:t>
      </w:r>
      <w:r w:rsidR="0044438F" w:rsidRPr="00DA6D92">
        <w:rPr>
          <w:rFonts w:asciiTheme="minorHAnsi" w:hAnsiTheme="minorHAnsi"/>
        </w:rPr>
        <w:t xml:space="preserve">Ingresos proyectados  Radio USS  </w:t>
      </w:r>
    </w:p>
    <w:p w:rsidR="00DA6D92" w:rsidRPr="00DA6D92" w:rsidRDefault="0069695B" w:rsidP="00677482">
      <w:pPr>
        <w:pStyle w:val="Prrafodelista"/>
        <w:numPr>
          <w:ilvl w:val="1"/>
          <w:numId w:val="5"/>
        </w:numPr>
        <w:ind w:left="1276" w:hanging="556"/>
        <w:jc w:val="both"/>
        <w:outlineLvl w:val="1"/>
        <w:rPr>
          <w:rFonts w:asciiTheme="minorHAnsi" w:hAnsiTheme="minorHAnsi"/>
        </w:rPr>
      </w:pPr>
      <w:r w:rsidRPr="00677482">
        <w:rPr>
          <w:rFonts w:asciiTheme="minorHAnsi" w:hAnsiTheme="minorHAnsi"/>
          <w:b/>
          <w:u w:val="single"/>
        </w:rPr>
        <w:t>ANEXO Nº 0</w:t>
      </w:r>
      <w:r w:rsidR="0044438F" w:rsidRPr="00677482">
        <w:rPr>
          <w:rFonts w:asciiTheme="minorHAnsi" w:hAnsiTheme="minorHAnsi"/>
          <w:b/>
          <w:u w:val="single"/>
        </w:rPr>
        <w:t>6</w:t>
      </w:r>
      <w:r w:rsidRPr="00DA6D92">
        <w:rPr>
          <w:rFonts w:asciiTheme="minorHAnsi" w:hAnsiTheme="minorHAnsi"/>
        </w:rPr>
        <w:t xml:space="preserve">: </w:t>
      </w:r>
    </w:p>
    <w:p w:rsidR="0069695B" w:rsidRPr="00DA6D92" w:rsidRDefault="0069695B" w:rsidP="00677482">
      <w:pPr>
        <w:pStyle w:val="Prrafodelista"/>
        <w:ind w:left="1080" w:firstLine="196"/>
        <w:jc w:val="both"/>
        <w:rPr>
          <w:rFonts w:asciiTheme="minorHAnsi" w:hAnsiTheme="minorHAnsi"/>
        </w:rPr>
      </w:pPr>
      <w:r w:rsidRPr="00DA6D92">
        <w:rPr>
          <w:rFonts w:asciiTheme="minorHAnsi" w:hAnsiTheme="minorHAnsi"/>
        </w:rPr>
        <w:t>Información adicional que presenta la Dirección del Centro</w:t>
      </w:r>
      <w:r w:rsidR="0044438F" w:rsidRPr="00DA6D92">
        <w:rPr>
          <w:rFonts w:asciiTheme="minorHAnsi" w:hAnsiTheme="minorHAnsi"/>
        </w:rPr>
        <w:t>s Productivos</w:t>
      </w:r>
      <w:r w:rsidRPr="00DA6D92">
        <w:rPr>
          <w:rFonts w:asciiTheme="minorHAnsi" w:hAnsiTheme="minorHAnsi"/>
        </w:rPr>
        <w:t>.</w:t>
      </w:r>
    </w:p>
    <w:p w:rsidR="0069695B" w:rsidRPr="00DA6D92" w:rsidRDefault="0069695B" w:rsidP="00DA6D92">
      <w:pPr>
        <w:pStyle w:val="Prrafodelista"/>
        <w:numPr>
          <w:ilvl w:val="0"/>
          <w:numId w:val="12"/>
        </w:numPr>
        <w:rPr>
          <w:rFonts w:asciiTheme="minorHAnsi" w:hAnsiTheme="minorHAnsi"/>
        </w:rPr>
      </w:pPr>
      <w:r w:rsidRPr="00DA6D92">
        <w:rPr>
          <w:rFonts w:asciiTheme="minorHAnsi" w:hAnsiTheme="minorHAnsi"/>
        </w:rPr>
        <w:t xml:space="preserve">Anexo Nº </w:t>
      </w:r>
      <w:r w:rsidR="001B75DA" w:rsidRPr="00DA6D92">
        <w:rPr>
          <w:rFonts w:asciiTheme="minorHAnsi" w:hAnsiTheme="minorHAnsi"/>
        </w:rPr>
        <w:t>6</w:t>
      </w:r>
      <w:r w:rsidRPr="00DA6D92">
        <w:rPr>
          <w:rFonts w:asciiTheme="minorHAnsi" w:hAnsiTheme="minorHAnsi"/>
        </w:rPr>
        <w:t xml:space="preserve">.1: </w:t>
      </w:r>
      <w:r w:rsidR="001B75DA" w:rsidRPr="00DA6D92">
        <w:rPr>
          <w:rFonts w:asciiTheme="minorHAnsi" w:hAnsiTheme="minorHAnsi"/>
        </w:rPr>
        <w:t>Ventas Panaderia</w:t>
      </w:r>
      <w:r w:rsidRPr="00DA6D92">
        <w:rPr>
          <w:rFonts w:asciiTheme="minorHAnsi" w:hAnsiTheme="minorHAnsi"/>
        </w:rPr>
        <w:t xml:space="preserve"> </w:t>
      </w:r>
    </w:p>
    <w:p w:rsidR="0069695B" w:rsidRPr="00DA6D92" w:rsidRDefault="0069695B" w:rsidP="00DA6D92">
      <w:pPr>
        <w:pStyle w:val="Prrafodelista"/>
        <w:numPr>
          <w:ilvl w:val="0"/>
          <w:numId w:val="12"/>
        </w:numPr>
        <w:rPr>
          <w:rFonts w:asciiTheme="minorHAnsi" w:hAnsiTheme="minorHAnsi"/>
        </w:rPr>
      </w:pPr>
      <w:r w:rsidRPr="00DA6D92">
        <w:rPr>
          <w:rFonts w:asciiTheme="minorHAnsi" w:hAnsiTheme="minorHAnsi"/>
        </w:rPr>
        <w:t xml:space="preserve">Anexo Nº </w:t>
      </w:r>
      <w:r w:rsidR="001B75DA" w:rsidRPr="00DA6D92">
        <w:rPr>
          <w:rFonts w:asciiTheme="minorHAnsi" w:hAnsiTheme="minorHAnsi"/>
        </w:rPr>
        <w:t>6</w:t>
      </w:r>
      <w:r w:rsidRPr="00DA6D92">
        <w:rPr>
          <w:rFonts w:asciiTheme="minorHAnsi" w:hAnsiTheme="minorHAnsi"/>
        </w:rPr>
        <w:t xml:space="preserve">.2: </w:t>
      </w:r>
      <w:r w:rsidR="001B75DA" w:rsidRPr="00DA6D92">
        <w:rPr>
          <w:rFonts w:asciiTheme="minorHAnsi" w:hAnsiTheme="minorHAnsi"/>
        </w:rPr>
        <w:t>Ventas Planta Industrial</w:t>
      </w:r>
    </w:p>
    <w:p w:rsidR="001B75DA" w:rsidRPr="00DA6D92" w:rsidRDefault="001B75DA" w:rsidP="00DA6D92">
      <w:pPr>
        <w:pStyle w:val="Prrafodelista"/>
        <w:numPr>
          <w:ilvl w:val="0"/>
          <w:numId w:val="12"/>
        </w:numPr>
        <w:rPr>
          <w:rFonts w:asciiTheme="minorHAnsi" w:hAnsiTheme="minorHAnsi"/>
        </w:rPr>
      </w:pPr>
      <w:r w:rsidRPr="00DA6D92">
        <w:rPr>
          <w:rFonts w:asciiTheme="minorHAnsi" w:hAnsiTheme="minorHAnsi"/>
        </w:rPr>
        <w:t>Anexo Nº 6.3: Costo Ventas Panaderia y Planta Industrial</w:t>
      </w:r>
    </w:p>
    <w:p w:rsidR="00A10B42" w:rsidRPr="00DA6D92" w:rsidRDefault="00A10B42" w:rsidP="00677482">
      <w:pPr>
        <w:pStyle w:val="Prrafodelista"/>
        <w:numPr>
          <w:ilvl w:val="1"/>
          <w:numId w:val="5"/>
        </w:numPr>
        <w:ind w:left="1276" w:hanging="556"/>
        <w:jc w:val="both"/>
        <w:outlineLvl w:val="1"/>
        <w:rPr>
          <w:rFonts w:asciiTheme="minorHAnsi" w:hAnsiTheme="minorHAnsi"/>
        </w:rPr>
      </w:pPr>
      <w:r w:rsidRPr="00DA6D92">
        <w:rPr>
          <w:rFonts w:asciiTheme="minorHAnsi" w:hAnsiTheme="minorHAnsi"/>
        </w:rPr>
        <w:t>Las siguientes unidades orgánicas elaborarán solamente el presupuesto de las actividades inherentes de su área: Rectorado, Gerencia General, Vicerrectorado Académico, Vicerrectorado de Asuntos Estudiantiles.</w:t>
      </w:r>
    </w:p>
    <w:p w:rsidR="00A10B42" w:rsidRPr="00DA6D92" w:rsidRDefault="00A10B42" w:rsidP="00677482">
      <w:pPr>
        <w:pStyle w:val="Prrafodelista"/>
        <w:numPr>
          <w:ilvl w:val="1"/>
          <w:numId w:val="5"/>
        </w:numPr>
        <w:ind w:left="1276" w:hanging="556"/>
        <w:jc w:val="both"/>
        <w:outlineLvl w:val="1"/>
        <w:rPr>
          <w:rFonts w:asciiTheme="minorHAnsi" w:hAnsiTheme="minorHAnsi"/>
        </w:rPr>
      </w:pPr>
      <w:r w:rsidRPr="00DA6D92">
        <w:rPr>
          <w:rFonts w:asciiTheme="minorHAnsi" w:hAnsiTheme="minorHAnsi"/>
        </w:rPr>
        <w:t>Las oficinas académicas y administrativas consolidarán los planes operativos de las unidades a su cargo y presentarán a la Oficina de Planificación un solo documento. No se aceptarán los planes de las unidades (por ejemplo Tutoría, Coro polifónico, Cuentas corrientes, Admisión)</w:t>
      </w:r>
    </w:p>
    <w:p w:rsidR="00242DCB" w:rsidRPr="00DA6D92" w:rsidRDefault="00242DCB" w:rsidP="00677482">
      <w:pPr>
        <w:pStyle w:val="Prrafodelista"/>
        <w:numPr>
          <w:ilvl w:val="1"/>
          <w:numId w:val="5"/>
        </w:numPr>
        <w:ind w:left="1276" w:hanging="556"/>
        <w:jc w:val="both"/>
        <w:outlineLvl w:val="1"/>
        <w:rPr>
          <w:rFonts w:asciiTheme="minorHAnsi" w:hAnsiTheme="minorHAnsi"/>
        </w:rPr>
      </w:pPr>
      <w:r w:rsidRPr="00DA6D92">
        <w:rPr>
          <w:rFonts w:asciiTheme="minorHAnsi" w:hAnsiTheme="minorHAnsi"/>
        </w:rPr>
        <w:t>Las actividades se dividirán en estratégicas</w:t>
      </w:r>
      <w:r w:rsidR="003B7903" w:rsidRPr="00DA6D92">
        <w:rPr>
          <w:rFonts w:asciiTheme="minorHAnsi" w:hAnsiTheme="minorHAnsi"/>
        </w:rPr>
        <w:t xml:space="preserve"> (actividades que tienen como finalidad lograr el objetivo estratégico)</w:t>
      </w:r>
      <w:r w:rsidRPr="00DA6D92">
        <w:rPr>
          <w:rFonts w:asciiTheme="minorHAnsi" w:hAnsiTheme="minorHAnsi"/>
        </w:rPr>
        <w:t xml:space="preserve">  y inherentes</w:t>
      </w:r>
      <w:r w:rsidR="003B7903" w:rsidRPr="00DA6D92">
        <w:rPr>
          <w:rFonts w:asciiTheme="minorHAnsi" w:hAnsiTheme="minorHAnsi"/>
        </w:rPr>
        <w:t xml:space="preserve"> (actividades propias</w:t>
      </w:r>
      <w:r w:rsidR="0030715F" w:rsidRPr="00DA6D92">
        <w:rPr>
          <w:rFonts w:asciiTheme="minorHAnsi" w:hAnsiTheme="minorHAnsi"/>
        </w:rPr>
        <w:t>,</w:t>
      </w:r>
      <w:r w:rsidR="003B7903" w:rsidRPr="00DA6D92">
        <w:rPr>
          <w:rFonts w:asciiTheme="minorHAnsi" w:hAnsiTheme="minorHAnsi"/>
        </w:rPr>
        <w:t xml:space="preserve"> necesarias para el funcionamiento de cada área)</w:t>
      </w:r>
      <w:r w:rsidRPr="00DA6D92">
        <w:rPr>
          <w:rFonts w:asciiTheme="minorHAnsi" w:hAnsiTheme="minorHAnsi"/>
        </w:rPr>
        <w:t>.</w:t>
      </w:r>
    </w:p>
    <w:p w:rsidR="00014C45" w:rsidRPr="00DA6D92" w:rsidRDefault="00014C45" w:rsidP="00677482">
      <w:pPr>
        <w:pStyle w:val="Prrafodelista"/>
        <w:numPr>
          <w:ilvl w:val="1"/>
          <w:numId w:val="5"/>
        </w:numPr>
        <w:ind w:left="1276" w:hanging="556"/>
        <w:jc w:val="both"/>
        <w:outlineLvl w:val="1"/>
        <w:rPr>
          <w:rFonts w:asciiTheme="minorHAnsi" w:hAnsiTheme="minorHAnsi"/>
        </w:rPr>
      </w:pPr>
      <w:r w:rsidRPr="00DA6D92">
        <w:rPr>
          <w:rFonts w:asciiTheme="minorHAnsi" w:hAnsiTheme="minorHAnsi"/>
        </w:rPr>
        <w:t>Las actividades</w:t>
      </w:r>
      <w:r w:rsidR="003B7903" w:rsidRPr="00DA6D92">
        <w:rPr>
          <w:rFonts w:asciiTheme="minorHAnsi" w:hAnsiTheme="minorHAnsi"/>
        </w:rPr>
        <w:t xml:space="preserve"> estratégicas </w:t>
      </w:r>
      <w:r w:rsidRPr="00DA6D92">
        <w:rPr>
          <w:rFonts w:asciiTheme="minorHAnsi" w:hAnsiTheme="minorHAnsi"/>
        </w:rPr>
        <w:t xml:space="preserve">deben estar </w:t>
      </w:r>
      <w:r w:rsidR="00F97EDB" w:rsidRPr="00DA6D92">
        <w:rPr>
          <w:rFonts w:asciiTheme="minorHAnsi" w:hAnsiTheme="minorHAnsi"/>
        </w:rPr>
        <w:t>relacionadas</w:t>
      </w:r>
      <w:r w:rsidRPr="00DA6D92">
        <w:rPr>
          <w:rFonts w:asciiTheme="minorHAnsi" w:hAnsiTheme="minorHAnsi"/>
        </w:rPr>
        <w:t xml:space="preserve"> con las </w:t>
      </w:r>
      <w:r w:rsidR="003B7903" w:rsidRPr="00DA6D92">
        <w:rPr>
          <w:rFonts w:asciiTheme="minorHAnsi" w:hAnsiTheme="minorHAnsi"/>
        </w:rPr>
        <w:t xml:space="preserve">iniciativas </w:t>
      </w:r>
      <w:r w:rsidRPr="00DA6D92">
        <w:rPr>
          <w:rFonts w:asciiTheme="minorHAnsi" w:hAnsiTheme="minorHAnsi"/>
        </w:rPr>
        <w:t>estratégicas del PDI.</w:t>
      </w:r>
    </w:p>
    <w:p w:rsidR="00342179" w:rsidRPr="00DA6D92" w:rsidRDefault="00014C45" w:rsidP="00677482">
      <w:pPr>
        <w:pStyle w:val="Prrafodelista"/>
        <w:numPr>
          <w:ilvl w:val="1"/>
          <w:numId w:val="5"/>
        </w:numPr>
        <w:ind w:left="1276" w:hanging="556"/>
        <w:jc w:val="both"/>
        <w:outlineLvl w:val="1"/>
        <w:rPr>
          <w:rFonts w:asciiTheme="minorHAnsi" w:hAnsiTheme="minorHAnsi"/>
        </w:rPr>
      </w:pPr>
      <w:r w:rsidRPr="00DA6D92">
        <w:rPr>
          <w:rFonts w:asciiTheme="minorHAnsi" w:hAnsiTheme="minorHAnsi"/>
        </w:rPr>
        <w:t>Se trabajará con lo</w:t>
      </w:r>
      <w:r w:rsidR="0030715F" w:rsidRPr="00DA6D92">
        <w:rPr>
          <w:rFonts w:asciiTheme="minorHAnsi" w:hAnsiTheme="minorHAnsi"/>
        </w:rPr>
        <w:t>s</w:t>
      </w:r>
      <w:r w:rsidRPr="00DA6D92">
        <w:rPr>
          <w:rFonts w:asciiTheme="minorHAnsi" w:hAnsiTheme="minorHAnsi"/>
        </w:rPr>
        <w:t xml:space="preserve"> </w:t>
      </w:r>
      <w:r w:rsidR="0025103E" w:rsidRPr="00DA6D92">
        <w:rPr>
          <w:rFonts w:asciiTheme="minorHAnsi" w:hAnsiTheme="minorHAnsi"/>
        </w:rPr>
        <w:t>4</w:t>
      </w:r>
      <w:r w:rsidRPr="00DA6D92">
        <w:rPr>
          <w:rFonts w:asciiTheme="minorHAnsi" w:hAnsiTheme="minorHAnsi"/>
        </w:rPr>
        <w:t xml:space="preserve"> ejes donde cada unidad orgánica desarrollará solamente los ejes que le correspondan.</w:t>
      </w:r>
    </w:p>
    <w:p w:rsidR="00B34F68" w:rsidRPr="00DA6D92" w:rsidRDefault="00B34F68" w:rsidP="00677482">
      <w:pPr>
        <w:pStyle w:val="Prrafodelista"/>
        <w:numPr>
          <w:ilvl w:val="1"/>
          <w:numId w:val="5"/>
        </w:numPr>
        <w:ind w:left="1276" w:hanging="556"/>
        <w:jc w:val="both"/>
        <w:outlineLvl w:val="1"/>
        <w:rPr>
          <w:rFonts w:asciiTheme="minorHAnsi" w:hAnsiTheme="minorHAnsi"/>
        </w:rPr>
      </w:pPr>
      <w:r w:rsidRPr="00DA6D92">
        <w:rPr>
          <w:rFonts w:asciiTheme="minorHAnsi" w:hAnsiTheme="minorHAnsi"/>
        </w:rPr>
        <w:t xml:space="preserve">Solicitudes de contratación del personal serán derivados a la </w:t>
      </w:r>
      <w:r w:rsidR="00624252" w:rsidRPr="00DA6D92">
        <w:rPr>
          <w:rFonts w:asciiTheme="minorHAnsi" w:hAnsiTheme="minorHAnsi"/>
        </w:rPr>
        <w:t>Oficina</w:t>
      </w:r>
      <w:r w:rsidRPr="00DA6D92">
        <w:rPr>
          <w:rFonts w:asciiTheme="minorHAnsi" w:hAnsiTheme="minorHAnsi"/>
        </w:rPr>
        <w:t xml:space="preserve"> de Recursos Humanos para su evaluación.</w:t>
      </w:r>
    </w:p>
    <w:p w:rsidR="00A34ECA" w:rsidRPr="00DA6D92" w:rsidRDefault="00A34ECA" w:rsidP="00677482">
      <w:pPr>
        <w:pStyle w:val="Prrafodelista"/>
        <w:numPr>
          <w:ilvl w:val="1"/>
          <w:numId w:val="5"/>
        </w:numPr>
        <w:ind w:left="1276" w:hanging="556"/>
        <w:jc w:val="both"/>
        <w:outlineLvl w:val="1"/>
        <w:rPr>
          <w:rFonts w:asciiTheme="minorHAnsi" w:hAnsiTheme="minorHAnsi"/>
        </w:rPr>
      </w:pPr>
      <w:r w:rsidRPr="00DA6D92">
        <w:rPr>
          <w:rFonts w:asciiTheme="minorHAnsi" w:hAnsiTheme="minorHAnsi"/>
        </w:rPr>
        <w:t>Para la elaboración del presupuesto de</w:t>
      </w:r>
      <w:r w:rsidR="003A5F20" w:rsidRPr="00DA6D92">
        <w:rPr>
          <w:rFonts w:asciiTheme="minorHAnsi" w:hAnsiTheme="minorHAnsi"/>
        </w:rPr>
        <w:t xml:space="preserve">l plan de </w:t>
      </w:r>
      <w:r w:rsidRPr="00DA6D92">
        <w:rPr>
          <w:rFonts w:asciiTheme="minorHAnsi" w:hAnsiTheme="minorHAnsi"/>
        </w:rPr>
        <w:t xml:space="preserve"> inversiones tener en cuento lo siguiente:</w:t>
      </w:r>
    </w:p>
    <w:p w:rsidR="00A34ECA" w:rsidRPr="00DA6D92" w:rsidRDefault="003A5F20" w:rsidP="00D34501">
      <w:pPr>
        <w:pStyle w:val="Prrafodelista"/>
        <w:numPr>
          <w:ilvl w:val="0"/>
          <w:numId w:val="4"/>
        </w:numPr>
        <w:ind w:left="1560" w:hanging="284"/>
        <w:jc w:val="both"/>
        <w:rPr>
          <w:rFonts w:asciiTheme="minorHAnsi" w:hAnsiTheme="minorHAnsi"/>
        </w:rPr>
      </w:pPr>
      <w:r w:rsidRPr="00DA6D92">
        <w:rPr>
          <w:rFonts w:asciiTheme="minorHAnsi" w:hAnsiTheme="minorHAnsi"/>
        </w:rPr>
        <w:t>Las s</w:t>
      </w:r>
      <w:r w:rsidR="00A34ECA" w:rsidRPr="00DA6D92">
        <w:rPr>
          <w:rFonts w:asciiTheme="minorHAnsi" w:hAnsiTheme="minorHAnsi"/>
        </w:rPr>
        <w:t xml:space="preserve">olicitudes de las computadoras, proyectores multimedia, impresoras y otros equipos informáticos </w:t>
      </w:r>
      <w:r w:rsidR="005E5963" w:rsidRPr="00DA6D92">
        <w:rPr>
          <w:rFonts w:asciiTheme="minorHAnsi" w:hAnsiTheme="minorHAnsi"/>
        </w:rPr>
        <w:t>serán derivados a</w:t>
      </w:r>
      <w:r w:rsidR="00A34ECA" w:rsidRPr="00DA6D92">
        <w:rPr>
          <w:rFonts w:asciiTheme="minorHAnsi" w:hAnsiTheme="minorHAnsi"/>
        </w:rPr>
        <w:t xml:space="preserve"> la </w:t>
      </w:r>
      <w:r w:rsidR="00624252" w:rsidRPr="00DA6D92">
        <w:rPr>
          <w:rFonts w:asciiTheme="minorHAnsi" w:hAnsiTheme="minorHAnsi"/>
        </w:rPr>
        <w:t>Oficina</w:t>
      </w:r>
      <w:r w:rsidR="00A34ECA" w:rsidRPr="00DA6D92">
        <w:rPr>
          <w:rFonts w:asciiTheme="minorHAnsi" w:hAnsiTheme="minorHAnsi"/>
        </w:rPr>
        <w:t xml:space="preserve"> de Tecnologías de la Información</w:t>
      </w:r>
      <w:r w:rsidR="005E5963" w:rsidRPr="00DA6D92">
        <w:rPr>
          <w:rFonts w:asciiTheme="minorHAnsi" w:hAnsiTheme="minorHAnsi"/>
        </w:rPr>
        <w:t xml:space="preserve"> para su evaluación</w:t>
      </w:r>
      <w:r w:rsidR="00A34ECA" w:rsidRPr="00DA6D92">
        <w:rPr>
          <w:rFonts w:asciiTheme="minorHAnsi" w:hAnsiTheme="minorHAnsi"/>
        </w:rPr>
        <w:t>.</w:t>
      </w:r>
    </w:p>
    <w:p w:rsidR="00A34ECA" w:rsidRPr="00DA6D92" w:rsidRDefault="003A5F20" w:rsidP="00D34501">
      <w:pPr>
        <w:pStyle w:val="Prrafodelista"/>
        <w:numPr>
          <w:ilvl w:val="0"/>
          <w:numId w:val="4"/>
        </w:numPr>
        <w:ind w:left="1560" w:hanging="284"/>
        <w:jc w:val="both"/>
        <w:rPr>
          <w:rFonts w:asciiTheme="minorHAnsi" w:hAnsiTheme="minorHAnsi"/>
        </w:rPr>
      </w:pPr>
      <w:r w:rsidRPr="00DA6D92">
        <w:rPr>
          <w:rFonts w:asciiTheme="minorHAnsi" w:hAnsiTheme="minorHAnsi"/>
        </w:rPr>
        <w:t>Las s</w:t>
      </w:r>
      <w:r w:rsidR="00A34ECA" w:rsidRPr="00DA6D92">
        <w:rPr>
          <w:rFonts w:asciiTheme="minorHAnsi" w:hAnsiTheme="minorHAnsi"/>
        </w:rPr>
        <w:t xml:space="preserve">olicitudes de equipamiento de oficinas y el mobiliario en general </w:t>
      </w:r>
      <w:r w:rsidR="005E5963" w:rsidRPr="00DA6D92">
        <w:rPr>
          <w:rFonts w:asciiTheme="minorHAnsi" w:hAnsiTheme="minorHAnsi"/>
        </w:rPr>
        <w:t>serán derivados</w:t>
      </w:r>
      <w:r w:rsidR="00A34ECA" w:rsidRPr="00DA6D92">
        <w:rPr>
          <w:rFonts w:asciiTheme="minorHAnsi" w:hAnsiTheme="minorHAnsi"/>
        </w:rPr>
        <w:t xml:space="preserve"> </w:t>
      </w:r>
      <w:r w:rsidR="005E5963" w:rsidRPr="00DA6D92">
        <w:rPr>
          <w:rFonts w:asciiTheme="minorHAnsi" w:hAnsiTheme="minorHAnsi"/>
        </w:rPr>
        <w:t>a</w:t>
      </w:r>
      <w:r w:rsidR="00A34ECA" w:rsidRPr="00DA6D92">
        <w:rPr>
          <w:rFonts w:asciiTheme="minorHAnsi" w:hAnsiTheme="minorHAnsi"/>
        </w:rPr>
        <w:t xml:space="preserve"> la </w:t>
      </w:r>
      <w:r w:rsidR="00624252" w:rsidRPr="00DA6D92">
        <w:rPr>
          <w:rFonts w:asciiTheme="minorHAnsi" w:hAnsiTheme="minorHAnsi"/>
        </w:rPr>
        <w:t>Oficina</w:t>
      </w:r>
      <w:r w:rsidR="00A34ECA" w:rsidRPr="00DA6D92">
        <w:rPr>
          <w:rFonts w:asciiTheme="minorHAnsi" w:hAnsiTheme="minorHAnsi"/>
        </w:rPr>
        <w:t xml:space="preserve"> de Logística</w:t>
      </w:r>
      <w:r w:rsidR="005E5963" w:rsidRPr="00DA6D92">
        <w:rPr>
          <w:rFonts w:asciiTheme="minorHAnsi" w:hAnsiTheme="minorHAnsi"/>
        </w:rPr>
        <w:t xml:space="preserve"> para su evaluación</w:t>
      </w:r>
      <w:r w:rsidR="00A34ECA" w:rsidRPr="00DA6D92">
        <w:rPr>
          <w:rFonts w:asciiTheme="minorHAnsi" w:hAnsiTheme="minorHAnsi"/>
        </w:rPr>
        <w:t>.</w:t>
      </w:r>
    </w:p>
    <w:p w:rsidR="004C63FE" w:rsidRPr="00DA6D92" w:rsidRDefault="004C63FE" w:rsidP="00677482">
      <w:pPr>
        <w:pStyle w:val="Prrafodelista"/>
        <w:numPr>
          <w:ilvl w:val="0"/>
          <w:numId w:val="4"/>
        </w:numPr>
        <w:ind w:left="1560" w:hanging="284"/>
        <w:jc w:val="both"/>
        <w:rPr>
          <w:rFonts w:asciiTheme="minorHAnsi" w:hAnsiTheme="minorHAnsi"/>
        </w:rPr>
      </w:pPr>
      <w:r w:rsidRPr="00DA6D92">
        <w:rPr>
          <w:rFonts w:asciiTheme="minorHAnsi" w:hAnsiTheme="minorHAnsi"/>
        </w:rPr>
        <w:t xml:space="preserve">Para presupuesto de los </w:t>
      </w:r>
      <w:r w:rsidR="00E72E0E" w:rsidRPr="00DA6D92">
        <w:rPr>
          <w:rFonts w:asciiTheme="minorHAnsi" w:hAnsiTheme="minorHAnsi"/>
        </w:rPr>
        <w:t>muebles,</w:t>
      </w:r>
      <w:r w:rsidRPr="00DA6D92">
        <w:rPr>
          <w:rFonts w:asciiTheme="minorHAnsi" w:hAnsiTheme="minorHAnsi"/>
        </w:rPr>
        <w:t xml:space="preserve"> equipos inform</w:t>
      </w:r>
      <w:r w:rsidR="004D36EC" w:rsidRPr="00DA6D92">
        <w:rPr>
          <w:rFonts w:asciiTheme="minorHAnsi" w:hAnsiTheme="minorHAnsi"/>
        </w:rPr>
        <w:t>áticos y</w:t>
      </w:r>
      <w:r w:rsidRPr="00DA6D92">
        <w:rPr>
          <w:rFonts w:asciiTheme="minorHAnsi" w:hAnsiTheme="minorHAnsi"/>
        </w:rPr>
        <w:t xml:space="preserve"> </w:t>
      </w:r>
      <w:r w:rsidR="004D36EC" w:rsidRPr="00DA6D92">
        <w:rPr>
          <w:rFonts w:asciiTheme="minorHAnsi" w:hAnsiTheme="minorHAnsi"/>
        </w:rPr>
        <w:t xml:space="preserve">equipos </w:t>
      </w:r>
      <w:r w:rsidRPr="00DA6D92">
        <w:rPr>
          <w:rFonts w:asciiTheme="minorHAnsi" w:hAnsiTheme="minorHAnsi"/>
        </w:rPr>
        <w:t xml:space="preserve">de </w:t>
      </w:r>
      <w:r w:rsidR="003A5F20" w:rsidRPr="00DA6D92">
        <w:rPr>
          <w:rFonts w:asciiTheme="minorHAnsi" w:hAnsiTheme="minorHAnsi"/>
        </w:rPr>
        <w:t xml:space="preserve">para uso administrativo  </w:t>
      </w:r>
      <w:r w:rsidRPr="00DA6D92">
        <w:rPr>
          <w:rFonts w:asciiTheme="minorHAnsi" w:hAnsiTheme="minorHAnsi"/>
        </w:rPr>
        <w:t xml:space="preserve">utilizar los precios estimados proporcionados por la </w:t>
      </w:r>
      <w:r w:rsidR="00624252" w:rsidRPr="00DA6D92">
        <w:rPr>
          <w:rFonts w:asciiTheme="minorHAnsi" w:hAnsiTheme="minorHAnsi"/>
        </w:rPr>
        <w:t>Oficina</w:t>
      </w:r>
      <w:r w:rsidRPr="00DA6D92">
        <w:rPr>
          <w:rFonts w:asciiTheme="minorHAnsi" w:hAnsiTheme="minorHAnsi"/>
        </w:rPr>
        <w:t xml:space="preserve"> de </w:t>
      </w:r>
      <w:r w:rsidR="003A5F20" w:rsidRPr="00DA6D92">
        <w:rPr>
          <w:rFonts w:asciiTheme="minorHAnsi" w:hAnsiTheme="minorHAnsi"/>
        </w:rPr>
        <w:t>Logística y Mantenimiento</w:t>
      </w:r>
      <w:r w:rsidRPr="00DA6D92">
        <w:rPr>
          <w:rFonts w:asciiTheme="minorHAnsi" w:hAnsiTheme="minorHAnsi"/>
        </w:rPr>
        <w:t>.</w:t>
      </w:r>
    </w:p>
    <w:p w:rsidR="00E94C4C" w:rsidRPr="00DA6D92" w:rsidRDefault="004C63FE" w:rsidP="00D34501">
      <w:pPr>
        <w:pStyle w:val="Prrafodelista"/>
        <w:numPr>
          <w:ilvl w:val="0"/>
          <w:numId w:val="4"/>
        </w:numPr>
        <w:ind w:left="1560" w:hanging="284"/>
        <w:jc w:val="both"/>
        <w:rPr>
          <w:rFonts w:asciiTheme="minorHAnsi" w:hAnsiTheme="minorHAnsi"/>
        </w:rPr>
      </w:pPr>
      <w:r w:rsidRPr="00DA6D92">
        <w:rPr>
          <w:rFonts w:asciiTheme="minorHAnsi" w:hAnsiTheme="minorHAnsi"/>
        </w:rPr>
        <w:t>Para</w:t>
      </w:r>
      <w:r w:rsidR="003A5F20" w:rsidRPr="00DA6D92">
        <w:rPr>
          <w:rFonts w:asciiTheme="minorHAnsi" w:hAnsiTheme="minorHAnsi"/>
        </w:rPr>
        <w:t xml:space="preserve"> el</w:t>
      </w:r>
      <w:r w:rsidRPr="00DA6D92">
        <w:rPr>
          <w:rFonts w:asciiTheme="minorHAnsi" w:hAnsiTheme="minorHAnsi"/>
        </w:rPr>
        <w:t xml:space="preserve"> presupuesto del equipamiento y mobiliario especializado </w:t>
      </w:r>
      <w:r w:rsidR="003A5F20" w:rsidRPr="00DA6D92">
        <w:rPr>
          <w:rFonts w:asciiTheme="minorHAnsi" w:hAnsiTheme="minorHAnsi"/>
        </w:rPr>
        <w:t>para uso de Laboratorios es necesario que adjun</w:t>
      </w:r>
      <w:r w:rsidRPr="00DA6D92">
        <w:rPr>
          <w:rFonts w:asciiTheme="minorHAnsi" w:hAnsiTheme="minorHAnsi"/>
        </w:rPr>
        <w:t>tar las cotizaciones.</w:t>
      </w:r>
    </w:p>
    <w:sectPr w:rsidR="00E94C4C" w:rsidRPr="00DA6D92" w:rsidSect="001A4B7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/>
      <w:pgMar w:top="1418" w:right="1418" w:bottom="1418" w:left="1418" w:header="709" w:footer="709" w:gutter="0"/>
      <w:pgNumType w:start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6B75" w:rsidRDefault="00746B75">
      <w:r>
        <w:separator/>
      </w:r>
    </w:p>
    <w:p w:rsidR="00746B75" w:rsidRDefault="00746B75"/>
    <w:p w:rsidR="00746B75" w:rsidRDefault="00746B75"/>
    <w:p w:rsidR="00746B75" w:rsidRDefault="00746B75"/>
    <w:p w:rsidR="00746B75" w:rsidRDefault="00746B75"/>
  </w:endnote>
  <w:endnote w:type="continuationSeparator" w:id="1">
    <w:p w:rsidR="00746B75" w:rsidRDefault="00746B75">
      <w:r>
        <w:continuationSeparator/>
      </w:r>
    </w:p>
    <w:p w:rsidR="00746B75" w:rsidRDefault="00746B75"/>
    <w:p w:rsidR="00746B75" w:rsidRDefault="00746B75"/>
    <w:p w:rsidR="00746B75" w:rsidRDefault="00746B75"/>
    <w:p w:rsidR="00746B75" w:rsidRDefault="00746B75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B7A" w:rsidRDefault="001A4B7A">
    <w:pPr>
      <w:jc w:val="right"/>
    </w:pPr>
  </w:p>
  <w:p w:rsidR="001A4B7A" w:rsidRDefault="00231AD7">
    <w:pPr>
      <w:jc w:val="right"/>
    </w:pPr>
    <w:r>
      <w:rPr>
        <w:noProof/>
        <w:lang w:eastAsia="es-ES"/>
      </w:rPr>
      <w:pict>
        <v:shapetype id="_x0000_t187" coordsize="21600,21600" o:spt="187" adj="8100" path="m21600,10800l@2@3,10800,0@3@3,,10800@3@2,10800,21600@2@2xe">
          <v:stroke joinstyle="miter"/>
          <v:formulas>
            <v:f eqn="sum 10800 0 #0"/>
            <v:f eqn="prod @0 23170 32768"/>
            <v:f eqn="sum @1 10800 0"/>
            <v:f eqn="sum 10800 0 @1"/>
          </v:formulas>
          <v:path gradientshapeok="t" o:connecttype="rect" textboxrect="@3,@3,@2,@2"/>
          <v:handles>
            <v:h position="#0,center" xrange="0,10800"/>
          </v:handles>
        </v:shapetype>
        <v:shape id="_x0000_s10248" type="#_x0000_t187" style="position:absolute;left:0;text-align:left;margin-left:425.6pt;margin-top:-.25pt;width:51pt;height:50.25pt;rotation:2123808fd;z-index:251664384" fillcolor="#9bbb59 [3206]" strokecolor="#f2f2f2 [3041]" strokeweight="3pt">
          <v:shadow on="t" type="perspective" color="#4e6128 [1606]" opacity=".5" offset="1pt" offset2="-1pt"/>
        </v:shape>
      </w:pict>
    </w:r>
    <w:fldSimple w:instr=" PAGE   \* MERGEFORMAT ">
      <w:r w:rsidR="00636169">
        <w:rPr>
          <w:noProof/>
        </w:rPr>
        <w:t>4</w:t>
      </w:r>
    </w:fldSimple>
    <w:r w:rsidR="004800BB">
      <w:t xml:space="preserve"> </w:t>
    </w:r>
    <w:r w:rsidR="004800BB">
      <w:rPr>
        <w:color w:val="A04DA3"/>
      </w:rPr>
      <w:sym w:font="Wingdings 2" w:char="F097"/>
    </w:r>
    <w:r w:rsidR="004800BB">
      <w:t xml:space="preserve"> </w:t>
    </w:r>
  </w:p>
  <w:p w:rsidR="001A4B7A" w:rsidRDefault="001A4B7A">
    <w:pPr>
      <w:jc w:val="right"/>
    </w:pPr>
  </w:p>
  <w:p w:rsidR="001A4B7A" w:rsidRDefault="001A4B7A">
    <w:pPr>
      <w:pStyle w:val="Sinespaciado"/>
      <w:rPr>
        <w:sz w:val="2"/>
        <w:szCs w:val="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B7A" w:rsidRDefault="00231AD7">
    <w:pPr>
      <w:jc w:val="right"/>
    </w:pPr>
    <w:r>
      <w:rPr>
        <w:noProof/>
        <w:lang w:eastAsia="es-ES"/>
      </w:rPr>
      <w:pict>
        <v:shapetype id="_x0000_t187" coordsize="21600,21600" o:spt="187" adj="8100" path="m21600,10800l@2@3,10800,0@3@3,,10800@3@2,10800,21600@2@2xe">
          <v:stroke joinstyle="miter"/>
          <v:formulas>
            <v:f eqn="sum 10800 0 #0"/>
            <v:f eqn="prod @0 23170 32768"/>
            <v:f eqn="sum @1 10800 0"/>
            <v:f eqn="sum 10800 0 @1"/>
          </v:formulas>
          <v:path gradientshapeok="t" o:connecttype="rect" textboxrect="@3,@3,@2,@2"/>
          <v:handles>
            <v:h position="#0,center" xrange="0,10800"/>
          </v:handles>
        </v:shapetype>
        <v:shape id="_x0000_s10247" type="#_x0000_t187" style="position:absolute;left:0;text-align:left;margin-left:425.6pt;margin-top:22.1pt;width:51pt;height:50.25pt;rotation:2123808fd;z-index:251663360" fillcolor="#9bbb59 [3206]" strokecolor="#f2f2f2 [3041]" strokeweight="3pt">
          <v:shadow on="t" type="perspective" color="#4e6128 [1606]" opacity=".5" offset="1pt" offset2="-1pt"/>
        </v:shape>
      </w:pict>
    </w:r>
  </w:p>
  <w:p w:rsidR="001A4B7A" w:rsidRDefault="00231AD7">
    <w:pPr>
      <w:jc w:val="right"/>
    </w:pPr>
    <w:fldSimple w:instr=" PAGE   \* MERGEFORMAT ">
      <w:r w:rsidR="00636169">
        <w:rPr>
          <w:noProof/>
        </w:rPr>
        <w:t>3</w:t>
      </w:r>
    </w:fldSimple>
    <w:r w:rsidR="004800BB">
      <w:t xml:space="preserve"> </w:t>
    </w:r>
    <w:r w:rsidR="004800BB">
      <w:rPr>
        <w:color w:val="A04DA3"/>
      </w:rPr>
      <w:sym w:font="Wingdings 2" w:char="F097"/>
    </w:r>
    <w:r w:rsidR="004800BB">
      <w:t xml:space="preserve"> </w:t>
    </w:r>
  </w:p>
  <w:p w:rsidR="001A4B7A" w:rsidRDefault="001A4B7A">
    <w:pPr>
      <w:jc w:val="right"/>
    </w:pPr>
  </w:p>
  <w:p w:rsidR="001A4B7A" w:rsidRDefault="001A4B7A">
    <w:pPr>
      <w:pStyle w:val="Sinespaciado"/>
      <w:rPr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D92" w:rsidRDefault="00231AD7">
    <w:pPr>
      <w:pStyle w:val="Piedepgina"/>
    </w:pPr>
    <w:r>
      <w:rPr>
        <w:noProof/>
        <w:lang w:eastAsia="es-ES"/>
      </w:rPr>
      <w:pict>
        <v:shapetype id="_x0000_t187" coordsize="21600,21600" o:spt="187" adj="8100" path="m21600,10800l@2@3,10800,0@3@3,,10800@3@2,10800,21600@2@2xe">
          <v:stroke joinstyle="miter"/>
          <v:formulas>
            <v:f eqn="sum 10800 0 #0"/>
            <v:f eqn="prod @0 23170 32768"/>
            <v:f eqn="sum @1 10800 0"/>
            <v:f eqn="sum 10800 0 @1"/>
          </v:formulas>
          <v:path gradientshapeok="t" o:connecttype="rect" textboxrect="@3,@3,@2,@2"/>
          <v:handles>
            <v:h position="#0,center" xrange="0,10800"/>
          </v:handles>
        </v:shapetype>
        <v:shape id="_x0000_s10244" type="#_x0000_t187" style="position:absolute;margin-left:445.1pt;margin-top:3.3pt;width:51pt;height:50.25pt;rotation:1127972fd;z-index:251660288" fillcolor="#9bbb59 [3206]" strokecolor="#f2f2f2 [3041]" strokeweight="3pt">
          <v:shadow on="t" type="perspective" color="#4e6128 [1606]" opacity=".5" offset="1pt" offset2="-1pt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6B75" w:rsidRDefault="00746B75">
      <w:r>
        <w:separator/>
      </w:r>
    </w:p>
    <w:p w:rsidR="00746B75" w:rsidRDefault="00746B75"/>
    <w:p w:rsidR="00746B75" w:rsidRDefault="00746B75"/>
    <w:p w:rsidR="00746B75" w:rsidRDefault="00746B75"/>
    <w:p w:rsidR="00746B75" w:rsidRDefault="00746B75"/>
  </w:footnote>
  <w:footnote w:type="continuationSeparator" w:id="1">
    <w:p w:rsidR="00746B75" w:rsidRDefault="00746B75">
      <w:r>
        <w:continuationSeparator/>
      </w:r>
    </w:p>
    <w:p w:rsidR="00746B75" w:rsidRDefault="00746B75"/>
    <w:p w:rsidR="00746B75" w:rsidRDefault="00746B75"/>
    <w:p w:rsidR="00746B75" w:rsidRDefault="00746B75"/>
    <w:p w:rsidR="00746B75" w:rsidRDefault="00746B75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B7A" w:rsidRDefault="00E44F76">
    <w:pPr>
      <w:pStyle w:val="Encabezado"/>
      <w:pBdr>
        <w:bottom w:val="single" w:sz="4" w:space="0" w:color="auto"/>
      </w:pBdr>
    </w:pPr>
    <w:r>
      <w:rPr>
        <w:lang w:val="es-PE"/>
      </w:rPr>
      <w:t>Dirección de Planificación y Desarrollo Institucional</w:t>
    </w:r>
  </w:p>
  <w:p w:rsidR="001A4B7A" w:rsidRDefault="001A4B7A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B7A" w:rsidRDefault="00E44F76">
    <w:pPr>
      <w:pStyle w:val="Encabezado"/>
      <w:pBdr>
        <w:bottom w:val="single" w:sz="4" w:space="0" w:color="auto"/>
      </w:pBdr>
      <w:jc w:val="right"/>
    </w:pPr>
    <w:r>
      <w:rPr>
        <w:lang w:val="es-PE"/>
      </w:rPr>
      <w:t>Dirección de Planificación y Desarrollo Institucional</w:t>
    </w:r>
  </w:p>
  <w:p w:rsidR="001A4B7A" w:rsidRDefault="001A4B7A">
    <w:pPr>
      <w:pStyle w:val="Encabezad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1890" w:rsidRDefault="00161890">
    <w:pPr>
      <w:pStyle w:val="Encabezado"/>
    </w:pPr>
  </w:p>
  <w:p w:rsidR="00161890" w:rsidRDefault="00161890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30E84"/>
    <w:multiLevelType w:val="hybridMultilevel"/>
    <w:tmpl w:val="136C53EC"/>
    <w:lvl w:ilvl="0" w:tplc="0C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124B7CF1"/>
    <w:multiLevelType w:val="multilevel"/>
    <w:tmpl w:val="7AC6A14E"/>
    <w:styleLink w:val="Listanumeradaurbana"/>
    <w:lvl w:ilvl="0">
      <w:start w:val="1"/>
      <w:numFmt w:val="decimal"/>
      <w:lvlText w:val="%1."/>
      <w:lvlJc w:val="left"/>
      <w:pPr>
        <w:ind w:left="288" w:hanging="288"/>
      </w:pPr>
      <w:rPr>
        <w:rFonts w:ascii="Georgia" w:eastAsia="Times New Roman" w:hAnsi="Georgia" w:cs="Times New Roman" w:hint="default"/>
        <w:i w:val="0"/>
        <w:color w:val="A04DA3"/>
        <w:sz w:val="20"/>
        <w:szCs w:val="20"/>
      </w:rPr>
    </w:lvl>
    <w:lvl w:ilvl="1">
      <w:start w:val="1"/>
      <w:numFmt w:val="upperLetter"/>
      <w:lvlText w:val="%2."/>
      <w:lvlJc w:val="left"/>
      <w:pPr>
        <w:ind w:left="792" w:hanging="288"/>
      </w:pPr>
      <w:rPr>
        <w:rFonts w:ascii="Georgia" w:hAnsi="Georgia" w:hint="default"/>
        <w:b w:val="0"/>
        <w:i w:val="0"/>
        <w:color w:val="438086"/>
        <w:sz w:val="20"/>
      </w:rPr>
    </w:lvl>
    <w:lvl w:ilvl="2">
      <w:start w:val="1"/>
      <w:numFmt w:val="lowerRoman"/>
      <w:lvlText w:val="%3."/>
      <w:lvlJc w:val="right"/>
      <w:pPr>
        <w:ind w:left="1296" w:hanging="288"/>
      </w:pPr>
      <w:rPr>
        <w:rFonts w:ascii="Georgia" w:hAnsi="Georgia" w:hint="default"/>
        <w:b w:val="0"/>
        <w:i w:val="0"/>
        <w:color w:val="53548A"/>
        <w:sz w:val="20"/>
      </w:rPr>
    </w:lvl>
    <w:lvl w:ilvl="3">
      <w:start w:val="1"/>
      <w:numFmt w:val="decimal"/>
      <w:lvlText w:val="%4."/>
      <w:lvlJc w:val="left"/>
      <w:pPr>
        <w:ind w:left="1800" w:hanging="288"/>
      </w:pPr>
      <w:rPr>
        <w:rFonts w:ascii="Georgia" w:hAnsi="Georgia" w:hint="default"/>
        <w:b w:val="0"/>
        <w:i w:val="0"/>
        <w:color w:val="53548A"/>
        <w:sz w:val="20"/>
      </w:rPr>
    </w:lvl>
    <w:lvl w:ilvl="4">
      <w:start w:val="1"/>
      <w:numFmt w:val="lowerLetter"/>
      <w:lvlText w:val="%5."/>
      <w:lvlJc w:val="left"/>
      <w:pPr>
        <w:ind w:left="2304" w:hanging="288"/>
      </w:pPr>
      <w:rPr>
        <w:rFonts w:ascii="Georgia" w:hAnsi="Georgia" w:hint="default"/>
        <w:b w:val="0"/>
        <w:i w:val="0"/>
        <w:color w:val="53548A"/>
        <w:sz w:val="20"/>
      </w:rPr>
    </w:lvl>
    <w:lvl w:ilvl="5">
      <w:start w:val="1"/>
      <w:numFmt w:val="lowerRoman"/>
      <w:lvlText w:val="%6."/>
      <w:lvlJc w:val="right"/>
      <w:pPr>
        <w:ind w:left="2808" w:hanging="288"/>
      </w:pPr>
      <w:rPr>
        <w:rFonts w:ascii="Georgia" w:hAnsi="Georgia" w:hint="default"/>
        <w:b w:val="0"/>
        <w:i w:val="0"/>
        <w:color w:val="53548A"/>
        <w:sz w:val="20"/>
      </w:rPr>
    </w:lvl>
    <w:lvl w:ilvl="6">
      <w:start w:val="1"/>
      <w:numFmt w:val="decimal"/>
      <w:lvlText w:val="%7."/>
      <w:lvlJc w:val="left"/>
      <w:pPr>
        <w:ind w:left="3312" w:hanging="288"/>
      </w:pPr>
      <w:rPr>
        <w:rFonts w:ascii="Georgia" w:hAnsi="Georgia" w:hint="default"/>
        <w:b w:val="0"/>
        <w:i w:val="0"/>
        <w:color w:val="53548A"/>
        <w:sz w:val="20"/>
      </w:rPr>
    </w:lvl>
    <w:lvl w:ilvl="7">
      <w:start w:val="1"/>
      <w:numFmt w:val="lowerLetter"/>
      <w:lvlText w:val="%8."/>
      <w:lvlJc w:val="left"/>
      <w:pPr>
        <w:ind w:left="3816" w:hanging="288"/>
      </w:pPr>
      <w:rPr>
        <w:rFonts w:ascii="Georgia" w:hAnsi="Georgia" w:hint="default"/>
        <w:b w:val="0"/>
        <w:i w:val="0"/>
        <w:color w:val="53548A"/>
        <w:sz w:val="20"/>
      </w:rPr>
    </w:lvl>
    <w:lvl w:ilvl="8">
      <w:start w:val="1"/>
      <w:numFmt w:val="lowerRoman"/>
      <w:lvlText w:val="%9."/>
      <w:lvlJc w:val="right"/>
      <w:pPr>
        <w:ind w:left="4320" w:hanging="288"/>
      </w:pPr>
      <w:rPr>
        <w:rFonts w:ascii="Georgia" w:hAnsi="Georgia" w:hint="default"/>
        <w:b w:val="0"/>
        <w:i w:val="0"/>
        <w:color w:val="53548A"/>
        <w:sz w:val="20"/>
      </w:rPr>
    </w:lvl>
  </w:abstractNum>
  <w:abstractNum w:abstractNumId="2">
    <w:nsid w:val="13136B8F"/>
    <w:multiLevelType w:val="hybridMultilevel"/>
    <w:tmpl w:val="561E5154"/>
    <w:lvl w:ilvl="0" w:tplc="0C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18815365"/>
    <w:multiLevelType w:val="hybridMultilevel"/>
    <w:tmpl w:val="2E2E0DB4"/>
    <w:lvl w:ilvl="0" w:tplc="0C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1B28039D"/>
    <w:multiLevelType w:val="hybridMultilevel"/>
    <w:tmpl w:val="A2AC53F4"/>
    <w:lvl w:ilvl="0" w:tplc="0C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1D17287E"/>
    <w:multiLevelType w:val="hybridMultilevel"/>
    <w:tmpl w:val="2F2C0092"/>
    <w:lvl w:ilvl="0" w:tplc="280A0017">
      <w:start w:val="1"/>
      <w:numFmt w:val="lowerLetter"/>
      <w:lvlText w:val="%1)"/>
      <w:lvlJc w:val="left"/>
      <w:pPr>
        <w:tabs>
          <w:tab w:val="num" w:pos="2145"/>
        </w:tabs>
        <w:ind w:left="2145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865"/>
        </w:tabs>
        <w:ind w:left="286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585"/>
        </w:tabs>
        <w:ind w:left="358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4305"/>
        </w:tabs>
        <w:ind w:left="430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5025"/>
        </w:tabs>
        <w:ind w:left="502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745"/>
        </w:tabs>
        <w:ind w:left="574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465"/>
        </w:tabs>
        <w:ind w:left="646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7185"/>
        </w:tabs>
        <w:ind w:left="718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905"/>
        </w:tabs>
        <w:ind w:left="7905" w:hanging="180"/>
      </w:pPr>
    </w:lvl>
  </w:abstractNum>
  <w:abstractNum w:abstractNumId="6">
    <w:nsid w:val="29735D74"/>
    <w:multiLevelType w:val="hybridMultilevel"/>
    <w:tmpl w:val="D1BEE3D6"/>
    <w:lvl w:ilvl="0" w:tplc="0C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3D9C46A3"/>
    <w:multiLevelType w:val="multilevel"/>
    <w:tmpl w:val="33B056D0"/>
    <w:styleLink w:val="Listaconvietasurbana"/>
    <w:lvl w:ilvl="0">
      <w:start w:val="1"/>
      <w:numFmt w:val="bullet"/>
      <w:pStyle w:val="Vieta1"/>
      <w:lvlText w:val=""/>
      <w:lvlJc w:val="left"/>
      <w:pPr>
        <w:ind w:left="216" w:hanging="216"/>
      </w:pPr>
      <w:rPr>
        <w:rFonts w:ascii="Georgia" w:eastAsia="Times New Roman" w:hAnsi="Symbol" w:cs="Times New Roman" w:hint="default"/>
        <w:b w:val="0"/>
        <w:i w:val="0"/>
        <w:color w:val="A04DA3"/>
        <w:sz w:val="18"/>
        <w:szCs w:val="18"/>
      </w:rPr>
    </w:lvl>
    <w:lvl w:ilvl="1">
      <w:start w:val="1"/>
      <w:numFmt w:val="bullet"/>
      <w:pStyle w:val="Vieta2"/>
      <w:lvlText w:val=""/>
      <w:lvlJc w:val="left"/>
      <w:pPr>
        <w:ind w:left="461" w:hanging="216"/>
      </w:pPr>
      <w:rPr>
        <w:rFonts w:ascii="Wingdings" w:hAnsi="Wingdings" w:hint="default"/>
        <w:b w:val="0"/>
        <w:i w:val="0"/>
        <w:color w:val="438086"/>
        <w:sz w:val="12"/>
      </w:rPr>
    </w:lvl>
    <w:lvl w:ilvl="2">
      <w:start w:val="1"/>
      <w:numFmt w:val="bullet"/>
      <w:pStyle w:val="Vieta3"/>
      <w:lvlText w:val=""/>
      <w:lvlJc w:val="left"/>
      <w:pPr>
        <w:ind w:left="706" w:hanging="216"/>
      </w:pPr>
      <w:rPr>
        <w:rFonts w:ascii="Symbol" w:hAnsi="Symbol" w:hint="default"/>
        <w:b w:val="0"/>
        <w:i w:val="0"/>
        <w:color w:val="53548A"/>
        <w:sz w:val="16"/>
      </w:rPr>
    </w:lvl>
    <w:lvl w:ilvl="3">
      <w:start w:val="1"/>
      <w:numFmt w:val="bullet"/>
      <w:lvlText w:val=""/>
      <w:lvlJc w:val="left"/>
      <w:pPr>
        <w:ind w:left="951" w:hanging="216"/>
      </w:pPr>
      <w:rPr>
        <w:rFonts w:ascii="Symbol" w:hAnsi="Symbol" w:hint="default"/>
        <w:b w:val="0"/>
        <w:i w:val="0"/>
        <w:color w:val="53548A"/>
        <w:sz w:val="16"/>
      </w:rPr>
    </w:lvl>
    <w:lvl w:ilvl="4">
      <w:start w:val="1"/>
      <w:numFmt w:val="bullet"/>
      <w:lvlText w:val=""/>
      <w:lvlJc w:val="left"/>
      <w:pPr>
        <w:ind w:left="1196" w:hanging="216"/>
      </w:pPr>
      <w:rPr>
        <w:rFonts w:ascii="Symbol" w:hAnsi="Symbol" w:hint="default"/>
        <w:color w:val="53548A"/>
        <w:sz w:val="16"/>
      </w:rPr>
    </w:lvl>
    <w:lvl w:ilvl="5">
      <w:start w:val="1"/>
      <w:numFmt w:val="bullet"/>
      <w:lvlText w:val=""/>
      <w:lvlJc w:val="left"/>
      <w:pPr>
        <w:ind w:left="1441" w:hanging="216"/>
      </w:pPr>
      <w:rPr>
        <w:rFonts w:ascii="Symbol" w:hAnsi="Symbol" w:hint="default"/>
        <w:color w:val="53548A"/>
        <w:sz w:val="16"/>
      </w:rPr>
    </w:lvl>
    <w:lvl w:ilvl="6">
      <w:start w:val="1"/>
      <w:numFmt w:val="bullet"/>
      <w:lvlText w:val=""/>
      <w:lvlJc w:val="left"/>
      <w:pPr>
        <w:ind w:left="1686" w:hanging="216"/>
      </w:pPr>
      <w:rPr>
        <w:rFonts w:ascii="Symbol" w:hAnsi="Symbol" w:hint="default"/>
        <w:color w:val="53548A"/>
        <w:sz w:val="16"/>
      </w:rPr>
    </w:lvl>
    <w:lvl w:ilvl="7">
      <w:start w:val="1"/>
      <w:numFmt w:val="bullet"/>
      <w:lvlText w:val=""/>
      <w:lvlJc w:val="left"/>
      <w:pPr>
        <w:ind w:left="1931" w:hanging="216"/>
      </w:pPr>
      <w:rPr>
        <w:rFonts w:ascii="Symbol" w:hAnsi="Symbol" w:hint="default"/>
        <w:color w:val="53548A"/>
        <w:sz w:val="16"/>
      </w:rPr>
    </w:lvl>
    <w:lvl w:ilvl="8">
      <w:start w:val="1"/>
      <w:numFmt w:val="bullet"/>
      <w:lvlText w:val=""/>
      <w:lvlJc w:val="left"/>
      <w:pPr>
        <w:ind w:left="2176" w:hanging="216"/>
      </w:pPr>
      <w:rPr>
        <w:rFonts w:ascii="Symbol" w:hAnsi="Symbol" w:hint="default"/>
        <w:color w:val="53548A"/>
        <w:sz w:val="16"/>
      </w:rPr>
    </w:lvl>
  </w:abstractNum>
  <w:abstractNum w:abstractNumId="8">
    <w:nsid w:val="42E21DE5"/>
    <w:multiLevelType w:val="hybridMultilevel"/>
    <w:tmpl w:val="18480458"/>
    <w:lvl w:ilvl="0" w:tplc="0C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5A3917E7"/>
    <w:multiLevelType w:val="multilevel"/>
    <w:tmpl w:val="7910C762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">
    <w:nsid w:val="62CE3C1E"/>
    <w:multiLevelType w:val="hybridMultilevel"/>
    <w:tmpl w:val="1C4E5A78"/>
    <w:lvl w:ilvl="0" w:tplc="A96055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"/>
  </w:num>
  <w:num w:numId="3">
    <w:abstractNumId w:val="7"/>
  </w:num>
  <w:num w:numId="4">
    <w:abstractNumId w:val="10"/>
  </w:num>
  <w:num w:numId="5">
    <w:abstractNumId w:val="9"/>
  </w:num>
  <w:num w:numId="6">
    <w:abstractNumId w:val="5"/>
  </w:num>
  <w:num w:numId="7">
    <w:abstractNumId w:val="8"/>
  </w:num>
  <w:num w:numId="8">
    <w:abstractNumId w:val="2"/>
  </w:num>
  <w:num w:numId="9">
    <w:abstractNumId w:val="6"/>
  </w:num>
  <w:num w:numId="10">
    <w:abstractNumId w:val="3"/>
  </w:num>
  <w:num w:numId="11">
    <w:abstractNumId w:val="4"/>
  </w:num>
  <w:num w:numId="12">
    <w:abstractNumId w:val="0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attachedTemplate r:id="rId1"/>
  <w:defaultTabStop w:val="709"/>
  <w:hyphenationZone w:val="420"/>
  <w:evenAndOddHeaders/>
  <w:drawingGridHorizontalSpacing w:val="100"/>
  <w:displayHorizontalDrawingGridEvery w:val="2"/>
  <w:characterSpacingControl w:val="doNotCompress"/>
  <w:hdrShapeDefaults>
    <o:shapedefaults v:ext="edit" spidmax="17410" fillcolor="white">
      <v:fill color="white"/>
      <o:colormru v:ext="edit" colors="#334c4f,#79b5b0,#b77851,#d1e1e3,#066,#7ea8ac,#4e767a,#293d3f"/>
    </o:shapedefaults>
    <o:shapelayout v:ext="edit">
      <o:idmap v:ext="edit" data="10"/>
    </o:shapelayout>
  </w:hdrShapeDefaults>
  <w:footnotePr>
    <w:footnote w:id="0"/>
    <w:footnote w:id="1"/>
  </w:footnotePr>
  <w:endnotePr>
    <w:endnote w:id="0"/>
    <w:endnote w:id="1"/>
  </w:endnotePr>
  <w:compat/>
  <w:rsids>
    <w:rsidRoot w:val="00E676C4"/>
    <w:rsid w:val="00001FD8"/>
    <w:rsid w:val="00014C45"/>
    <w:rsid w:val="0001745E"/>
    <w:rsid w:val="00044DEE"/>
    <w:rsid w:val="00052397"/>
    <w:rsid w:val="00056501"/>
    <w:rsid w:val="00063301"/>
    <w:rsid w:val="000748E6"/>
    <w:rsid w:val="00081FFA"/>
    <w:rsid w:val="00085399"/>
    <w:rsid w:val="000A1137"/>
    <w:rsid w:val="000B170F"/>
    <w:rsid w:val="000D1429"/>
    <w:rsid w:val="000D1A9A"/>
    <w:rsid w:val="000D3EF3"/>
    <w:rsid w:val="000E4C47"/>
    <w:rsid w:val="000E5BB5"/>
    <w:rsid w:val="000F14E1"/>
    <w:rsid w:val="000F4129"/>
    <w:rsid w:val="000F690C"/>
    <w:rsid w:val="00120A39"/>
    <w:rsid w:val="001547E3"/>
    <w:rsid w:val="00161890"/>
    <w:rsid w:val="00162FC9"/>
    <w:rsid w:val="00166A8F"/>
    <w:rsid w:val="001754FF"/>
    <w:rsid w:val="0017798B"/>
    <w:rsid w:val="0018426E"/>
    <w:rsid w:val="001933E4"/>
    <w:rsid w:val="001973CC"/>
    <w:rsid w:val="001A0C8B"/>
    <w:rsid w:val="001A4B7A"/>
    <w:rsid w:val="001B0AE1"/>
    <w:rsid w:val="001B75DA"/>
    <w:rsid w:val="001E2B7C"/>
    <w:rsid w:val="001E3899"/>
    <w:rsid w:val="001E416E"/>
    <w:rsid w:val="00203F91"/>
    <w:rsid w:val="0021142D"/>
    <w:rsid w:val="00230FA9"/>
    <w:rsid w:val="00231AD7"/>
    <w:rsid w:val="00242DCB"/>
    <w:rsid w:val="00247B39"/>
    <w:rsid w:val="0025103E"/>
    <w:rsid w:val="00293753"/>
    <w:rsid w:val="00296550"/>
    <w:rsid w:val="002B1223"/>
    <w:rsid w:val="002B28E9"/>
    <w:rsid w:val="002B6077"/>
    <w:rsid w:val="002B6FBD"/>
    <w:rsid w:val="002C5E72"/>
    <w:rsid w:val="002D651A"/>
    <w:rsid w:val="002E268F"/>
    <w:rsid w:val="002E2AA2"/>
    <w:rsid w:val="002E351C"/>
    <w:rsid w:val="003024E5"/>
    <w:rsid w:val="0030715F"/>
    <w:rsid w:val="00323692"/>
    <w:rsid w:val="00342179"/>
    <w:rsid w:val="00345AAE"/>
    <w:rsid w:val="003624B0"/>
    <w:rsid w:val="00363E51"/>
    <w:rsid w:val="00364B10"/>
    <w:rsid w:val="00371416"/>
    <w:rsid w:val="00373A4F"/>
    <w:rsid w:val="00375E09"/>
    <w:rsid w:val="003836B9"/>
    <w:rsid w:val="00393A57"/>
    <w:rsid w:val="00395944"/>
    <w:rsid w:val="003A5F20"/>
    <w:rsid w:val="003B7903"/>
    <w:rsid w:val="003D4F80"/>
    <w:rsid w:val="003E78A9"/>
    <w:rsid w:val="003F515F"/>
    <w:rsid w:val="00402C12"/>
    <w:rsid w:val="00426AB0"/>
    <w:rsid w:val="0044438F"/>
    <w:rsid w:val="004467D7"/>
    <w:rsid w:val="00466DB7"/>
    <w:rsid w:val="004725CD"/>
    <w:rsid w:val="0047341B"/>
    <w:rsid w:val="004800BB"/>
    <w:rsid w:val="004833E9"/>
    <w:rsid w:val="00496B0B"/>
    <w:rsid w:val="004A4C57"/>
    <w:rsid w:val="004B155C"/>
    <w:rsid w:val="004B5668"/>
    <w:rsid w:val="004C035C"/>
    <w:rsid w:val="004C63FE"/>
    <w:rsid w:val="004D36EC"/>
    <w:rsid w:val="004E2225"/>
    <w:rsid w:val="004F4649"/>
    <w:rsid w:val="00505322"/>
    <w:rsid w:val="00522E07"/>
    <w:rsid w:val="005414BB"/>
    <w:rsid w:val="005462FC"/>
    <w:rsid w:val="0059728D"/>
    <w:rsid w:val="005A7541"/>
    <w:rsid w:val="005C6303"/>
    <w:rsid w:val="005E5963"/>
    <w:rsid w:val="005F4524"/>
    <w:rsid w:val="005F5069"/>
    <w:rsid w:val="005F5197"/>
    <w:rsid w:val="00612A67"/>
    <w:rsid w:val="00624252"/>
    <w:rsid w:val="00636169"/>
    <w:rsid w:val="00647399"/>
    <w:rsid w:val="00655AAE"/>
    <w:rsid w:val="0065639F"/>
    <w:rsid w:val="00677482"/>
    <w:rsid w:val="0069695B"/>
    <w:rsid w:val="006A489D"/>
    <w:rsid w:val="006C6AD3"/>
    <w:rsid w:val="00702E5D"/>
    <w:rsid w:val="007030EA"/>
    <w:rsid w:val="00713824"/>
    <w:rsid w:val="007200CD"/>
    <w:rsid w:val="00743373"/>
    <w:rsid w:val="00746B75"/>
    <w:rsid w:val="00747E56"/>
    <w:rsid w:val="0076301D"/>
    <w:rsid w:val="0077720F"/>
    <w:rsid w:val="007B1FEE"/>
    <w:rsid w:val="007D55D8"/>
    <w:rsid w:val="007E0413"/>
    <w:rsid w:val="007E1A7F"/>
    <w:rsid w:val="00841A02"/>
    <w:rsid w:val="00856818"/>
    <w:rsid w:val="00871ABD"/>
    <w:rsid w:val="008728A4"/>
    <w:rsid w:val="008739AB"/>
    <w:rsid w:val="008D21F6"/>
    <w:rsid w:val="008E64D0"/>
    <w:rsid w:val="008F0367"/>
    <w:rsid w:val="008F4A2B"/>
    <w:rsid w:val="008F5747"/>
    <w:rsid w:val="008F5CE4"/>
    <w:rsid w:val="00915182"/>
    <w:rsid w:val="00935418"/>
    <w:rsid w:val="00964873"/>
    <w:rsid w:val="009727FA"/>
    <w:rsid w:val="00984DD7"/>
    <w:rsid w:val="009920DB"/>
    <w:rsid w:val="009A6A00"/>
    <w:rsid w:val="009B5D9E"/>
    <w:rsid w:val="009C45D1"/>
    <w:rsid w:val="009D2625"/>
    <w:rsid w:val="009F1E82"/>
    <w:rsid w:val="00A10B42"/>
    <w:rsid w:val="00A1122A"/>
    <w:rsid w:val="00A14BB7"/>
    <w:rsid w:val="00A22D53"/>
    <w:rsid w:val="00A3152E"/>
    <w:rsid w:val="00A34ECA"/>
    <w:rsid w:val="00A52946"/>
    <w:rsid w:val="00A60305"/>
    <w:rsid w:val="00A66132"/>
    <w:rsid w:val="00A76E08"/>
    <w:rsid w:val="00A81B23"/>
    <w:rsid w:val="00A85A78"/>
    <w:rsid w:val="00A96346"/>
    <w:rsid w:val="00A97990"/>
    <w:rsid w:val="00AB5709"/>
    <w:rsid w:val="00AE1FC1"/>
    <w:rsid w:val="00AF3AF1"/>
    <w:rsid w:val="00B2497A"/>
    <w:rsid w:val="00B34F68"/>
    <w:rsid w:val="00B86C0C"/>
    <w:rsid w:val="00BA41E5"/>
    <w:rsid w:val="00BD1FC7"/>
    <w:rsid w:val="00BD2F9A"/>
    <w:rsid w:val="00BD6931"/>
    <w:rsid w:val="00BE3EC5"/>
    <w:rsid w:val="00C02EA1"/>
    <w:rsid w:val="00C701E0"/>
    <w:rsid w:val="00C70C22"/>
    <w:rsid w:val="00CB3961"/>
    <w:rsid w:val="00CD2714"/>
    <w:rsid w:val="00CE4E3A"/>
    <w:rsid w:val="00D00BAA"/>
    <w:rsid w:val="00D01F8A"/>
    <w:rsid w:val="00D34501"/>
    <w:rsid w:val="00D37008"/>
    <w:rsid w:val="00D42930"/>
    <w:rsid w:val="00D43DB9"/>
    <w:rsid w:val="00D46143"/>
    <w:rsid w:val="00D874BB"/>
    <w:rsid w:val="00D8766A"/>
    <w:rsid w:val="00D90038"/>
    <w:rsid w:val="00DA003C"/>
    <w:rsid w:val="00DA6D92"/>
    <w:rsid w:val="00DB5528"/>
    <w:rsid w:val="00DD409F"/>
    <w:rsid w:val="00DE1C71"/>
    <w:rsid w:val="00DE469B"/>
    <w:rsid w:val="00E109DD"/>
    <w:rsid w:val="00E15B29"/>
    <w:rsid w:val="00E266F2"/>
    <w:rsid w:val="00E4189A"/>
    <w:rsid w:val="00E44F76"/>
    <w:rsid w:val="00E5308F"/>
    <w:rsid w:val="00E676C4"/>
    <w:rsid w:val="00E72A86"/>
    <w:rsid w:val="00E72E0E"/>
    <w:rsid w:val="00E7367E"/>
    <w:rsid w:val="00E948FA"/>
    <w:rsid w:val="00E94C4C"/>
    <w:rsid w:val="00EB15C6"/>
    <w:rsid w:val="00EC02D6"/>
    <w:rsid w:val="00EC1EB6"/>
    <w:rsid w:val="00EC4DC9"/>
    <w:rsid w:val="00ED40E1"/>
    <w:rsid w:val="00ED439F"/>
    <w:rsid w:val="00EE6D25"/>
    <w:rsid w:val="00EF1EC9"/>
    <w:rsid w:val="00F33C06"/>
    <w:rsid w:val="00F4411C"/>
    <w:rsid w:val="00F86F37"/>
    <w:rsid w:val="00F935A5"/>
    <w:rsid w:val="00F97EDB"/>
    <w:rsid w:val="00FB4BEA"/>
    <w:rsid w:val="00FD5AB0"/>
    <w:rsid w:val="00FF7099"/>
  </w:rsids>
  <m:mathPr>
    <m:mathFont m:val="Cambria Math"/>
    <m:brkBin m:val="before"/>
    <m:brkBinSub m:val="--"/>
    <m:smallFrac m:val="off"/>
    <m:dispDef/>
    <m:lMargin m:val="1440"/>
    <m:rMargin m:val="144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 fillcolor="white">
      <v:fill color="white"/>
      <o:colormru v:ext="edit" colors="#334c4f,#79b5b0,#b77851,#d1e1e3,#066,#7ea8ac,#4e767a,#293d3f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eastAsia="Georgia" w:hAnsi="Georgia" w:cs="Georgia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semiHidden="0" w:uiPriority="3" w:unhideWhenUsed="0"/>
    <w:lsdException w:name="Strong" w:semiHidden="0" w:uiPriority="8" w:unhideWhenUsed="0" w:qFormat="1"/>
    <w:lsdException w:name="Emphasis" w:semiHidden="0" w:uiPriority="20" w:unhideWhenUsed="0" w:qFormat="1"/>
    <w:lsdException w:name="Table Grid" w:semiHidden="0" w:uiPriority="1" w:unhideWhenUsed="0"/>
    <w:lsdException w:name="No Spacing" w:semiHidden="0" w:uiPriority="1" w:unhideWhenUsed="0" w:qFormat="1"/>
    <w:lsdException w:name="Revision" w:uiPriority="0" w:unhideWhenUsed="0"/>
    <w:lsdException w:name="List Paragraph" w:uiPriority="36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4B7A"/>
    <w:pPr>
      <w:spacing w:after="200" w:line="276" w:lineRule="auto"/>
    </w:pPr>
    <w:rPr>
      <w:rFonts w:eastAsia="Times New Roman" w:cs="Times New Roman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A4B7A"/>
    <w:pPr>
      <w:pBdr>
        <w:bottom w:val="single" w:sz="4" w:space="1" w:color="438086"/>
      </w:pBdr>
      <w:spacing w:before="360" w:after="80"/>
      <w:outlineLvl w:val="0"/>
    </w:pPr>
    <w:rPr>
      <w:rFonts w:ascii="Trebuchet MS" w:hAnsi="Trebuchet MS"/>
      <w:color w:val="438086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qFormat/>
    <w:rsid w:val="001A4B7A"/>
    <w:pPr>
      <w:spacing w:after="0"/>
      <w:outlineLvl w:val="1"/>
    </w:pPr>
    <w:rPr>
      <w:rFonts w:ascii="Trebuchet MS" w:hAnsi="Trebuchet MS"/>
      <w:color w:val="438086"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1A4B7A"/>
    <w:pPr>
      <w:spacing w:after="0"/>
      <w:outlineLvl w:val="2"/>
    </w:pPr>
    <w:rPr>
      <w:rFonts w:ascii="Trebuchet MS" w:hAnsi="Trebuchet MS"/>
      <w:color w:val="438086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A4B7A"/>
    <w:pPr>
      <w:spacing w:after="0"/>
      <w:outlineLvl w:val="3"/>
    </w:pPr>
    <w:rPr>
      <w:rFonts w:ascii="Trebuchet MS" w:hAnsi="Trebuchet MS"/>
      <w:i/>
      <w:iCs/>
      <w:color w:val="438086"/>
      <w:sz w:val="22"/>
      <w:szCs w:val="22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A4B7A"/>
    <w:pPr>
      <w:spacing w:after="0"/>
      <w:outlineLvl w:val="4"/>
    </w:pPr>
    <w:rPr>
      <w:rFonts w:ascii="Trebuchet MS" w:hAnsi="Trebuchet MS"/>
      <w:b/>
      <w:bCs/>
      <w:color w:val="325F64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A4B7A"/>
    <w:pPr>
      <w:spacing w:after="0"/>
      <w:outlineLvl w:val="5"/>
    </w:pPr>
    <w:rPr>
      <w:rFonts w:ascii="Trebuchet MS" w:hAnsi="Trebuchet MS"/>
      <w:b/>
      <w:bCs/>
      <w:i/>
      <w:iCs/>
      <w:color w:val="325F64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A4B7A"/>
    <w:pPr>
      <w:spacing w:after="0"/>
      <w:outlineLvl w:val="6"/>
    </w:pPr>
    <w:rPr>
      <w:rFonts w:ascii="Trebuchet MS" w:hAnsi="Trebuchet MS"/>
      <w:b/>
      <w:bCs/>
      <w:color w:val="53548A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A4B7A"/>
    <w:pPr>
      <w:spacing w:after="0"/>
      <w:outlineLvl w:val="7"/>
    </w:pPr>
    <w:rPr>
      <w:rFonts w:ascii="Trebuchet MS" w:hAnsi="Trebuchet MS"/>
      <w:b/>
      <w:bCs/>
      <w:i/>
      <w:iCs/>
      <w:color w:val="53548A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A4B7A"/>
    <w:pPr>
      <w:spacing w:after="0"/>
      <w:outlineLvl w:val="8"/>
    </w:pPr>
    <w:rPr>
      <w:rFonts w:ascii="Trebuchet MS" w:hAnsi="Trebuchet MS"/>
      <w:b/>
      <w:bCs/>
      <w:color w:val="31324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1"/>
    <w:rsid w:val="001A4B7A"/>
    <w:rPr>
      <w:rFonts w:eastAsia="Times New Roman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tulo">
    <w:name w:val="Title"/>
    <w:basedOn w:val="Normal"/>
    <w:link w:val="TtuloCar"/>
    <w:uiPriority w:val="10"/>
    <w:qFormat/>
    <w:rsid w:val="001A4B7A"/>
    <w:pPr>
      <w:spacing w:before="400"/>
    </w:pPr>
    <w:rPr>
      <w:rFonts w:ascii="Trebuchet MS" w:hAnsi="Trebuchet MS"/>
      <w:color w:val="3E3E67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1A4B7A"/>
    <w:rPr>
      <w:rFonts w:ascii="Trebuchet MS" w:eastAsia="Times New Roman" w:hAnsi="Trebuchet MS" w:cs="Times New Roman"/>
      <w:color w:val="3E3E67"/>
      <w:sz w:val="56"/>
      <w:szCs w:val="56"/>
    </w:rPr>
  </w:style>
  <w:style w:type="paragraph" w:styleId="Subttulo">
    <w:name w:val="Subtitle"/>
    <w:basedOn w:val="Normal"/>
    <w:link w:val="SubttuloCar"/>
    <w:uiPriority w:val="11"/>
    <w:qFormat/>
    <w:rsid w:val="001A4B7A"/>
    <w:pPr>
      <w:spacing w:after="480"/>
    </w:pPr>
    <w:rPr>
      <w:i/>
      <w:iCs/>
      <w:color w:val="424456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1A4B7A"/>
    <w:rPr>
      <w:i/>
      <w:iCs/>
      <w:color w:val="424456"/>
      <w:sz w:val="24"/>
      <w:szCs w:val="24"/>
    </w:rPr>
  </w:style>
  <w:style w:type="character" w:styleId="nfasisintenso">
    <w:name w:val="Intense Emphasis"/>
    <w:basedOn w:val="Fuentedeprrafopredeter"/>
    <w:uiPriority w:val="21"/>
    <w:qFormat/>
    <w:rsid w:val="001A4B7A"/>
    <w:rPr>
      <w:rFonts w:ascii="Georgia" w:hAnsi="Georgia"/>
      <w:b/>
      <w:bCs/>
      <w:i/>
      <w:iCs/>
      <w:caps/>
      <w:color w:val="438086"/>
      <w:spacing w:val="5"/>
    </w:rPr>
  </w:style>
  <w:style w:type="character" w:customStyle="1" w:styleId="Ttulo1Car">
    <w:name w:val="Título 1 Car"/>
    <w:basedOn w:val="Fuentedeprrafopredeter"/>
    <w:link w:val="Ttulo1"/>
    <w:uiPriority w:val="9"/>
    <w:rsid w:val="001A4B7A"/>
    <w:rPr>
      <w:rFonts w:ascii="Trebuchet MS" w:eastAsia="Times New Roman" w:hAnsi="Trebuchet MS" w:cs="Times New Roman"/>
      <w:color w:val="438086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1A4B7A"/>
    <w:rPr>
      <w:rFonts w:ascii="Trebuchet MS" w:eastAsia="Times New Roman" w:hAnsi="Trebuchet MS" w:cs="Times New Roman"/>
      <w:color w:val="438086"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rsid w:val="001A4B7A"/>
    <w:rPr>
      <w:rFonts w:ascii="Trebuchet MS" w:eastAsia="Times New Roman" w:hAnsi="Trebuchet MS" w:cs="Times New Roman"/>
      <w:color w:val="438086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A4B7A"/>
    <w:rPr>
      <w:rFonts w:ascii="Trebuchet MS" w:eastAsia="Times New Roman" w:hAnsi="Trebuchet MS" w:cs="Times New Roman"/>
      <w:i/>
      <w:iCs/>
      <w:color w:val="438086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A4B7A"/>
    <w:rPr>
      <w:rFonts w:ascii="Trebuchet MS" w:eastAsia="Times New Roman" w:hAnsi="Trebuchet MS" w:cs="Times New Roman"/>
      <w:b/>
      <w:bCs/>
      <w:color w:val="325F64"/>
      <w:sz w:val="20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A4B7A"/>
    <w:rPr>
      <w:rFonts w:ascii="Trebuchet MS" w:eastAsia="Times New Roman" w:hAnsi="Trebuchet MS" w:cs="Times New Roman"/>
      <w:b/>
      <w:bCs/>
      <w:i/>
      <w:iCs/>
      <w:color w:val="325F64"/>
      <w:sz w:val="20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A4B7A"/>
    <w:rPr>
      <w:rFonts w:ascii="Trebuchet MS" w:eastAsia="Times New Roman" w:hAnsi="Trebuchet MS" w:cs="Times New Roman"/>
      <w:b/>
      <w:bCs/>
      <w:color w:val="53548A"/>
      <w:sz w:val="20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A4B7A"/>
    <w:rPr>
      <w:rFonts w:ascii="Trebuchet MS" w:eastAsia="Times New Roman" w:hAnsi="Trebuchet MS" w:cs="Times New Roman"/>
      <w:b/>
      <w:bCs/>
      <w:i/>
      <w:iCs/>
      <w:color w:val="53548A"/>
      <w:sz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A4B7A"/>
    <w:rPr>
      <w:rFonts w:ascii="Trebuchet MS" w:eastAsia="Times New Roman" w:hAnsi="Trebuchet MS" w:cs="Times New Roman"/>
      <w:b/>
      <w:bCs/>
      <w:color w:val="313240"/>
      <w:sz w:val="20"/>
    </w:rPr>
  </w:style>
  <w:style w:type="character" w:styleId="Textoennegrita">
    <w:name w:val="Strong"/>
    <w:basedOn w:val="Fuentedeprrafopredeter"/>
    <w:uiPriority w:val="22"/>
    <w:qFormat/>
    <w:rsid w:val="001A4B7A"/>
    <w:rPr>
      <w:b/>
      <w:bCs/>
    </w:rPr>
  </w:style>
  <w:style w:type="paragraph" w:styleId="Textodebloque">
    <w:name w:val="Block Text"/>
    <w:basedOn w:val="Normal"/>
    <w:uiPriority w:val="3"/>
    <w:semiHidden/>
    <w:unhideWhenUsed/>
    <w:rsid w:val="001A4B7A"/>
    <w:pPr>
      <w:pBdr>
        <w:top w:val="single" w:sz="2" w:space="10" w:color="53548A"/>
        <w:left w:val="single" w:sz="2" w:space="10" w:color="53548A"/>
        <w:bottom w:val="single" w:sz="2" w:space="10" w:color="53548A"/>
        <w:right w:val="single" w:sz="2" w:space="10" w:color="53548A"/>
        <w:between w:val="single" w:sz="2" w:space="10" w:color="53548A"/>
        <w:bar w:val="single" w:sz="2" w:color="53548A"/>
      </w:pBdr>
      <w:ind w:left="1152" w:right="1152"/>
    </w:pPr>
    <w:rPr>
      <w:i/>
      <w:iCs/>
      <w:color w:val="53548A"/>
    </w:rPr>
  </w:style>
  <w:style w:type="character" w:styleId="nfasissutil">
    <w:name w:val="Subtle Emphasis"/>
    <w:basedOn w:val="Fuentedeprrafopredeter"/>
    <w:uiPriority w:val="19"/>
    <w:qFormat/>
    <w:rsid w:val="001A4B7A"/>
    <w:rPr>
      <w:rFonts w:ascii="Georgia" w:hAnsi="Georgia"/>
      <w:i/>
      <w:iCs/>
      <w:color w:val="006666"/>
    </w:rPr>
  </w:style>
  <w:style w:type="character" w:styleId="Referenciaintensa">
    <w:name w:val="Intense Reference"/>
    <w:basedOn w:val="Fuentedeprrafopredeter"/>
    <w:uiPriority w:val="32"/>
    <w:qFormat/>
    <w:rsid w:val="001A4B7A"/>
    <w:rPr>
      <w:rFonts w:ascii="Georgia" w:hAnsi="Georgia"/>
      <w:b/>
      <w:bCs/>
      <w:i/>
      <w:iCs/>
      <w:caps/>
      <w:color w:val="4E4F89"/>
      <w:spacing w:val="5"/>
    </w:rPr>
  </w:style>
  <w:style w:type="character" w:styleId="Referenciasutil">
    <w:name w:val="Subtle Reference"/>
    <w:basedOn w:val="Fuentedeprrafopredeter"/>
    <w:uiPriority w:val="31"/>
    <w:qFormat/>
    <w:rsid w:val="001A4B7A"/>
    <w:rPr>
      <w:i/>
      <w:iCs/>
      <w:color w:val="4E4F89"/>
    </w:rPr>
  </w:style>
  <w:style w:type="character" w:styleId="nfasis">
    <w:name w:val="Emphasis"/>
    <w:uiPriority w:val="20"/>
    <w:qFormat/>
    <w:rsid w:val="001A4B7A"/>
    <w:rPr>
      <w:rFonts w:ascii="Georgia" w:eastAsia="Times New Roman" w:hAnsi="Georgia" w:cs="Times New Roman"/>
      <w:b/>
      <w:bCs/>
      <w:iCs w:val="0"/>
      <w:color w:val="438086"/>
      <w:spacing w:val="10"/>
      <w:szCs w:val="20"/>
      <w:lang w:val="es-ES"/>
    </w:rPr>
  </w:style>
  <w:style w:type="character" w:styleId="Ttulodellibro">
    <w:name w:val="Book Title"/>
    <w:basedOn w:val="Fuentedeprrafopredeter"/>
    <w:uiPriority w:val="33"/>
    <w:qFormat/>
    <w:rsid w:val="001A4B7A"/>
    <w:rPr>
      <w:rFonts w:ascii="Georgia" w:eastAsia="Times New Roman" w:hAnsi="Cambria" w:cs="Times New Roman"/>
      <w:bCs w:val="0"/>
      <w:i/>
      <w:iCs/>
      <w:color w:val="000000"/>
      <w:sz w:val="20"/>
      <w:szCs w:val="20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1A4B7A"/>
    <w:pPr>
      <w:tabs>
        <w:tab w:val="center" w:pos="4320"/>
        <w:tab w:val="right" w:pos="864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4B7A"/>
    <w:rPr>
      <w:sz w:val="20"/>
    </w:rPr>
  </w:style>
  <w:style w:type="paragraph" w:styleId="Piedepgina">
    <w:name w:val="footer"/>
    <w:basedOn w:val="Normal"/>
    <w:link w:val="PiedepginaCar"/>
    <w:uiPriority w:val="99"/>
    <w:semiHidden/>
    <w:unhideWhenUsed/>
    <w:rsid w:val="001A4B7A"/>
    <w:pPr>
      <w:tabs>
        <w:tab w:val="center" w:pos="4320"/>
        <w:tab w:val="right" w:pos="864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A4B7A"/>
    <w:rPr>
      <w:sz w:val="20"/>
    </w:rPr>
  </w:style>
  <w:style w:type="paragraph" w:styleId="Sangranormal">
    <w:name w:val="Normal Indent"/>
    <w:basedOn w:val="Normal"/>
    <w:uiPriority w:val="99"/>
    <w:unhideWhenUsed/>
    <w:rsid w:val="001A4B7A"/>
    <w:pPr>
      <w:ind w:left="720"/>
      <w:contextualSpacing/>
    </w:pPr>
  </w:style>
  <w:style w:type="paragraph" w:styleId="Citadestacada">
    <w:name w:val="Intense Quote"/>
    <w:basedOn w:val="Normal"/>
    <w:uiPriority w:val="30"/>
    <w:qFormat/>
    <w:rsid w:val="001A4B7A"/>
    <w:pPr>
      <w:pBdr>
        <w:top w:val="threeDEngrave" w:sz="6" w:space="10" w:color="438086"/>
        <w:bottom w:val="single" w:sz="4" w:space="10" w:color="438086"/>
      </w:pBdr>
      <w:spacing w:before="360" w:after="360" w:line="324" w:lineRule="auto"/>
      <w:ind w:left="1080" w:right="1080"/>
    </w:pPr>
    <w:rPr>
      <w:i/>
      <w:iCs/>
      <w:color w:val="438086"/>
      <w:sz w:val="22"/>
      <w:szCs w:val="22"/>
    </w:rPr>
  </w:style>
  <w:style w:type="numbering" w:customStyle="1" w:styleId="Listaconvietasurbana">
    <w:name w:val="Lista con viñetas urbana"/>
    <w:uiPriority w:val="99"/>
    <w:rsid w:val="001A4B7A"/>
    <w:pPr>
      <w:numPr>
        <w:numId w:val="1"/>
      </w:numPr>
    </w:pPr>
  </w:style>
  <w:style w:type="numbering" w:customStyle="1" w:styleId="Listanumeradaurbana">
    <w:name w:val="Lista numerada urbana"/>
    <w:uiPriority w:val="99"/>
    <w:rsid w:val="001A4B7A"/>
    <w:pPr>
      <w:numPr>
        <w:numId w:val="2"/>
      </w:numPr>
    </w:pPr>
  </w:style>
  <w:style w:type="paragraph" w:styleId="Prrafodelista">
    <w:name w:val="List Paragraph"/>
    <w:basedOn w:val="Normal"/>
    <w:uiPriority w:val="36"/>
    <w:unhideWhenUsed/>
    <w:qFormat/>
    <w:rsid w:val="001A4B7A"/>
    <w:pPr>
      <w:ind w:left="720"/>
      <w:contextualSpacing/>
    </w:pPr>
  </w:style>
  <w:style w:type="paragraph" w:styleId="Sinespaciado">
    <w:name w:val="No Spacing"/>
    <w:basedOn w:val="Normal"/>
    <w:uiPriority w:val="1"/>
    <w:qFormat/>
    <w:rsid w:val="001A4B7A"/>
    <w:pPr>
      <w:spacing w:after="0" w:line="240" w:lineRule="auto"/>
    </w:pPr>
  </w:style>
  <w:style w:type="character" w:styleId="Textodelmarcadordeposicin">
    <w:name w:val="Placeholder Text"/>
    <w:basedOn w:val="Fuentedeprrafopredeter"/>
    <w:uiPriority w:val="99"/>
    <w:unhideWhenUsed/>
    <w:rsid w:val="001A4B7A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A4B7A"/>
    <w:pPr>
      <w:spacing w:after="0" w:line="240" w:lineRule="auto"/>
    </w:pPr>
    <w:rPr>
      <w:rFonts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A4B7A"/>
    <w:rPr>
      <w:rFonts w:eastAsia="Times New Roman" w:hAnsi="Tahoma" w:cs="Times New Roman"/>
      <w:sz w:val="16"/>
      <w:szCs w:val="16"/>
      <w:lang w:val="es-ES"/>
    </w:rPr>
  </w:style>
  <w:style w:type="paragraph" w:customStyle="1" w:styleId="Encabezadopar">
    <w:name w:val="Encabezado par"/>
    <w:basedOn w:val="Encabezado"/>
    <w:uiPriority w:val="39"/>
    <w:rsid w:val="001A4B7A"/>
    <w:pPr>
      <w:pBdr>
        <w:bottom w:val="single" w:sz="4" w:space="1" w:color="auto"/>
      </w:pBdr>
    </w:pPr>
  </w:style>
  <w:style w:type="paragraph" w:customStyle="1" w:styleId="Encabezadoimpar">
    <w:name w:val="Encabezado impar"/>
    <w:basedOn w:val="Encabezado"/>
    <w:uiPriority w:val="39"/>
    <w:rsid w:val="001A4B7A"/>
    <w:pPr>
      <w:pBdr>
        <w:bottom w:val="single" w:sz="4" w:space="1" w:color="auto"/>
      </w:pBdr>
      <w:jc w:val="right"/>
    </w:pPr>
  </w:style>
  <w:style w:type="paragraph" w:customStyle="1" w:styleId="Vieta1">
    <w:name w:val="Viñeta 1"/>
    <w:basedOn w:val="Prrafodelista"/>
    <w:uiPriority w:val="38"/>
    <w:qFormat/>
    <w:rsid w:val="001A4B7A"/>
    <w:pPr>
      <w:numPr>
        <w:numId w:val="3"/>
      </w:numPr>
      <w:spacing w:after="0"/>
    </w:pPr>
  </w:style>
  <w:style w:type="paragraph" w:customStyle="1" w:styleId="Vieta2">
    <w:name w:val="Viñeta 2"/>
    <w:basedOn w:val="Prrafodelista"/>
    <w:uiPriority w:val="38"/>
    <w:qFormat/>
    <w:rsid w:val="001A4B7A"/>
    <w:pPr>
      <w:numPr>
        <w:ilvl w:val="1"/>
        <w:numId w:val="3"/>
      </w:numPr>
      <w:spacing w:after="0"/>
    </w:pPr>
  </w:style>
  <w:style w:type="paragraph" w:customStyle="1" w:styleId="Vieta3">
    <w:name w:val="Viñeta 3"/>
    <w:basedOn w:val="Prrafodelista"/>
    <w:uiPriority w:val="38"/>
    <w:qFormat/>
    <w:rsid w:val="001A4B7A"/>
    <w:pPr>
      <w:numPr>
        <w:ilvl w:val="2"/>
        <w:numId w:val="3"/>
      </w:numPr>
      <w:spacing w:after="0"/>
    </w:pPr>
  </w:style>
  <w:style w:type="paragraph" w:customStyle="1" w:styleId="MarcadorDePosicinPredeterminadoAsunto10">
    <w:name w:val="MarcadorDePosiciónPredeterminado_Asunto10"/>
    <w:uiPriority w:val="39"/>
    <w:rsid w:val="001A4B7A"/>
    <w:pPr>
      <w:spacing w:after="200" w:line="276" w:lineRule="auto"/>
    </w:pPr>
    <w:rPr>
      <w:rFonts w:eastAsia="Times New Roman" w:cs="Times New Roman"/>
      <w:i/>
      <w:iCs/>
      <w:color w:val="424456"/>
      <w:sz w:val="24"/>
      <w:szCs w:val="24"/>
      <w:lang w:eastAsia="en-US"/>
    </w:rPr>
  </w:style>
  <w:style w:type="paragraph" w:customStyle="1" w:styleId="Categora">
    <w:name w:val="Categoría"/>
    <w:basedOn w:val="Normal"/>
    <w:link w:val="Carcterdecategora"/>
    <w:uiPriority w:val="39"/>
    <w:qFormat/>
    <w:rsid w:val="001A4B7A"/>
    <w:pPr>
      <w:framePr w:hSpace="187" w:wrap="around" w:hAnchor="margin" w:xAlign="center" w:y="721"/>
      <w:spacing w:after="0" w:line="240" w:lineRule="auto"/>
    </w:pPr>
    <w:rPr>
      <w:caps/>
      <w:sz w:val="22"/>
      <w:szCs w:val="22"/>
    </w:rPr>
  </w:style>
  <w:style w:type="paragraph" w:customStyle="1" w:styleId="Comentarios">
    <w:name w:val="Comentarios"/>
    <w:basedOn w:val="Normal"/>
    <w:link w:val="Carcterdecomentarios"/>
    <w:uiPriority w:val="39"/>
    <w:qFormat/>
    <w:rsid w:val="001A4B7A"/>
    <w:pPr>
      <w:spacing w:after="120" w:line="240" w:lineRule="auto"/>
    </w:pPr>
    <w:rPr>
      <w:b/>
      <w:bCs/>
    </w:rPr>
  </w:style>
  <w:style w:type="character" w:customStyle="1" w:styleId="Carcterdecategora">
    <w:name w:val="Carácter de categoría"/>
    <w:basedOn w:val="Fuentedeprrafopredeter"/>
    <w:link w:val="Categora"/>
    <w:uiPriority w:val="39"/>
    <w:rsid w:val="001A4B7A"/>
    <w:rPr>
      <w:rFonts w:eastAsia="Times New Roman" w:cs="Times New Roman"/>
      <w:caps/>
      <w:lang w:val="es-ES"/>
    </w:rPr>
  </w:style>
  <w:style w:type="character" w:customStyle="1" w:styleId="Carcterdecomentarios">
    <w:name w:val="Carácter de comentarios"/>
    <w:basedOn w:val="Fuentedeprrafopredeter"/>
    <w:link w:val="Comentarios"/>
    <w:uiPriority w:val="39"/>
    <w:rsid w:val="001A4B7A"/>
    <w:rPr>
      <w:rFonts w:eastAsia="Times New Roman" w:cs="Times New Roman"/>
      <w:b/>
      <w:bCs/>
      <w:sz w:val="20"/>
      <w:szCs w:val="20"/>
      <w:lang w:val="es-ES"/>
    </w:rPr>
  </w:style>
  <w:style w:type="paragraph" w:customStyle="1" w:styleId="Textodecomentarios">
    <w:name w:val="Texto de comentarios"/>
    <w:basedOn w:val="Normal"/>
    <w:uiPriority w:val="39"/>
    <w:qFormat/>
    <w:rsid w:val="001A4B7A"/>
    <w:pPr>
      <w:spacing w:after="120" w:line="288" w:lineRule="auto"/>
    </w:pPr>
  </w:style>
  <w:style w:type="paragraph" w:styleId="TDC1">
    <w:name w:val="toc 1"/>
    <w:basedOn w:val="Normal"/>
    <w:next w:val="Normal"/>
    <w:autoRedefine/>
    <w:uiPriority w:val="39"/>
    <w:unhideWhenUsed/>
    <w:qFormat/>
    <w:rsid w:val="001A4B7A"/>
    <w:rPr>
      <w:sz w:val="24"/>
      <w:szCs w:val="24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1A4B7A"/>
    <w:pPr>
      <w:ind w:left="240"/>
    </w:pPr>
    <w:rPr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1A4B7A"/>
    <w:rPr>
      <w:color w:val="67AFBD"/>
      <w:u w:val="single"/>
    </w:rPr>
  </w:style>
  <w:style w:type="paragraph" w:styleId="TDC3">
    <w:name w:val="toc 3"/>
    <w:basedOn w:val="Normal"/>
    <w:next w:val="Normal"/>
    <w:autoRedefine/>
    <w:uiPriority w:val="39"/>
    <w:unhideWhenUsed/>
    <w:rsid w:val="001A4B7A"/>
    <w:pPr>
      <w:spacing w:after="100"/>
      <w:ind w:left="400"/>
    </w:pPr>
  </w:style>
  <w:style w:type="character" w:styleId="Refdecomentario">
    <w:name w:val="annotation reference"/>
    <w:basedOn w:val="Fuentedeprrafopredeter"/>
    <w:uiPriority w:val="99"/>
    <w:semiHidden/>
    <w:unhideWhenUsed/>
    <w:rsid w:val="00044DE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44DEE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44DEE"/>
    <w:rPr>
      <w:rFonts w:eastAsia="Times New Roman" w:cs="Times New Roman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44DE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44DE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karretero\Datos%20de%20programa\Microsoft\Templates\Report(3)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617051-217B-497E-B0EC-A97772AC1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Report(3)</Template>
  <TotalTime>78</TotalTime>
  <Pages>5</Pages>
  <Words>1352</Words>
  <Characters>7441</Characters>
  <Application>Microsoft Office Word</Application>
  <DocSecurity>0</DocSecurity>
  <Lines>62</Lines>
  <Paragraphs>17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>LINEAMIENTOS DE ELABORACIÓN DEL PLAN OPERATIVO 2009</vt:lpstr>
      <vt:lpstr/>
      <vt:lpstr>Heading 1</vt:lpstr>
      <vt:lpstr>    Heading 2</vt:lpstr>
      <vt:lpstr>        /Heading 3</vt:lpstr>
    </vt:vector>
  </TitlesOfParts>
  <Company/>
  <LinksUpToDate>false</LinksUpToDate>
  <CharactersWithSpaces>8776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LINEAMIENTOS DE ELABORACIÓN DEL PLAN OPERATIVO 2009</dc:title>
  <dc:subject>UNIVERSIDAD CESAR VALLEJO</dc:subject>
  <dc:creator>Dirección de Planificación y Desarrollo Institucional</dc:creator>
  <cp:keywords/>
  <dc:description/>
  <cp:lastModifiedBy>pespinoza</cp:lastModifiedBy>
  <cp:revision>5</cp:revision>
  <cp:lastPrinted>2008-09-22T17:12:00Z</cp:lastPrinted>
  <dcterms:created xsi:type="dcterms:W3CDTF">2009-08-28T20:24:00Z</dcterms:created>
  <dcterms:modified xsi:type="dcterms:W3CDTF">2009-09-15T14:57:00Z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LCID">
    <vt:i4>3082</vt:i4>
  </property>
  <property fmtid="{D5CDD505-2E9C-101B-9397-08002B2CF9AE}" pid="3" name="_Version">
    <vt:lpwstr>0809</vt:lpwstr>
  </property>
  <property fmtid="{D5CDD505-2E9C-101B-9397-08002B2CF9AE}" pid="4" name="_TemplateID">
    <vt:lpwstr>TC101927573082</vt:lpwstr>
  </property>
</Properties>
</file>